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D01D1" w14:textId="77777777" w:rsidR="002C0473" w:rsidRPr="00D875C2" w:rsidRDefault="002C0473" w:rsidP="002C0473">
      <w:pPr>
        <w:spacing w:line="240" w:lineRule="atLeast"/>
        <w:jc w:val="both"/>
        <w:rPr>
          <w:rFonts w:ascii="Arial" w:hAnsi="Arial"/>
        </w:rPr>
      </w:pPr>
    </w:p>
    <w:p w14:paraId="12CB9E46" w14:textId="77777777" w:rsidR="002C0473" w:rsidRPr="00D875C2" w:rsidRDefault="00E34173" w:rsidP="002C0473">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60A9B575" wp14:editId="69A3298F">
            <wp:simplePos x="0" y="0"/>
            <wp:positionH relativeFrom="column">
              <wp:posOffset>4046220</wp:posOffset>
            </wp:positionH>
            <wp:positionV relativeFrom="paragraph">
              <wp:posOffset>158750</wp:posOffset>
            </wp:positionV>
            <wp:extent cx="2484120" cy="2679700"/>
            <wp:effectExtent l="0" t="0" r="0" b="635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4120" cy="267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393C3" w14:textId="77777777" w:rsidR="002C0473" w:rsidRPr="007069A5" w:rsidRDefault="002C0473" w:rsidP="002C0473">
      <w:pPr>
        <w:spacing w:line="240" w:lineRule="atLeast"/>
        <w:jc w:val="both"/>
        <w:rPr>
          <w:rFonts w:ascii="Arial" w:hAnsi="Arial"/>
        </w:rPr>
      </w:pPr>
    </w:p>
    <w:p w14:paraId="5AC85962" w14:textId="77777777" w:rsidR="002C0473" w:rsidRPr="002A5312" w:rsidRDefault="002C0473" w:rsidP="002C0473">
      <w:pPr>
        <w:spacing w:line="240" w:lineRule="atLeast"/>
        <w:jc w:val="both"/>
        <w:rPr>
          <w:rFonts w:ascii="Arial" w:hAnsi="Arial"/>
        </w:rPr>
      </w:pPr>
    </w:p>
    <w:p w14:paraId="5319F19F" w14:textId="77777777" w:rsidR="002C0473" w:rsidRPr="009A7308" w:rsidRDefault="002C0473" w:rsidP="002C0473">
      <w:pPr>
        <w:spacing w:line="240" w:lineRule="atLeast"/>
        <w:jc w:val="both"/>
        <w:rPr>
          <w:rFonts w:ascii="Arial" w:hAnsi="Arial"/>
        </w:rPr>
      </w:pPr>
    </w:p>
    <w:p w14:paraId="2557459E" w14:textId="77777777" w:rsidR="002C0473" w:rsidRPr="0080527B" w:rsidRDefault="002C0473" w:rsidP="002C0473">
      <w:pPr>
        <w:spacing w:line="240" w:lineRule="atLeast"/>
        <w:jc w:val="both"/>
        <w:rPr>
          <w:rFonts w:ascii="Arial" w:hAnsi="Arial"/>
        </w:rPr>
      </w:pPr>
    </w:p>
    <w:p w14:paraId="2016849C" w14:textId="77777777" w:rsidR="002C0473" w:rsidRPr="0080527B" w:rsidRDefault="002C0473" w:rsidP="002C0473">
      <w:pPr>
        <w:spacing w:line="240" w:lineRule="atLeast"/>
        <w:jc w:val="both"/>
        <w:rPr>
          <w:rFonts w:ascii="Arial" w:hAnsi="Arial"/>
        </w:rPr>
      </w:pPr>
    </w:p>
    <w:p w14:paraId="1AEA0FB8" w14:textId="77777777" w:rsidR="002C0473" w:rsidRPr="00D875C2" w:rsidRDefault="002C0473" w:rsidP="002C0473">
      <w:pPr>
        <w:spacing w:line="240" w:lineRule="atLeast"/>
        <w:jc w:val="both"/>
        <w:rPr>
          <w:rFonts w:ascii="Arial" w:hAnsi="Arial"/>
        </w:rPr>
      </w:pPr>
    </w:p>
    <w:p w14:paraId="2069BE6B" w14:textId="77777777" w:rsidR="002C0473" w:rsidRPr="00D875C2" w:rsidRDefault="002C0473" w:rsidP="002C0473">
      <w:pPr>
        <w:spacing w:line="240" w:lineRule="atLeast"/>
        <w:jc w:val="both"/>
        <w:rPr>
          <w:rFonts w:ascii="Arial" w:hAnsi="Arial"/>
        </w:rPr>
      </w:pPr>
    </w:p>
    <w:p w14:paraId="13BAC7AB" w14:textId="77777777" w:rsidR="002C0473" w:rsidRPr="00D875C2" w:rsidRDefault="002C0473" w:rsidP="002C0473">
      <w:pPr>
        <w:spacing w:line="240" w:lineRule="atLeast"/>
        <w:jc w:val="both"/>
        <w:rPr>
          <w:rFonts w:ascii="Arial" w:hAnsi="Arial"/>
        </w:rPr>
      </w:pPr>
    </w:p>
    <w:p w14:paraId="7F8AB8D1" w14:textId="77777777" w:rsidR="002C0473" w:rsidRPr="00D875C2" w:rsidRDefault="002C0473" w:rsidP="002C0473">
      <w:pPr>
        <w:spacing w:line="240" w:lineRule="atLeast"/>
        <w:jc w:val="both"/>
        <w:rPr>
          <w:rFonts w:ascii="Arial" w:hAnsi="Arial"/>
        </w:rPr>
      </w:pPr>
    </w:p>
    <w:p w14:paraId="07E137FE" w14:textId="77777777" w:rsidR="002C0473" w:rsidRPr="00D875C2" w:rsidRDefault="002C0473" w:rsidP="002C0473">
      <w:pPr>
        <w:spacing w:line="240" w:lineRule="atLeast"/>
        <w:jc w:val="both"/>
        <w:rPr>
          <w:rFonts w:ascii="Arial" w:hAnsi="Arial"/>
        </w:rPr>
      </w:pPr>
    </w:p>
    <w:p w14:paraId="662DCDBC" w14:textId="77777777" w:rsidR="002C0473" w:rsidRPr="00D875C2" w:rsidRDefault="002C0473" w:rsidP="002C0473">
      <w:pPr>
        <w:spacing w:line="240" w:lineRule="atLeast"/>
        <w:jc w:val="both"/>
        <w:rPr>
          <w:rFonts w:ascii="Arial" w:hAnsi="Arial"/>
        </w:rPr>
      </w:pPr>
    </w:p>
    <w:p w14:paraId="063A838F" w14:textId="77777777" w:rsidR="002C0473" w:rsidRPr="00D875C2" w:rsidRDefault="002C0473" w:rsidP="002C0473">
      <w:pPr>
        <w:spacing w:line="240" w:lineRule="atLeast"/>
        <w:jc w:val="both"/>
        <w:rPr>
          <w:rFonts w:ascii="Arial" w:hAnsi="Arial"/>
        </w:rPr>
      </w:pPr>
    </w:p>
    <w:p w14:paraId="0DD5CBC3" w14:textId="77777777" w:rsidR="002C0473" w:rsidRPr="00D875C2" w:rsidRDefault="002C0473" w:rsidP="002C0473">
      <w:pPr>
        <w:spacing w:line="240" w:lineRule="atLeast"/>
        <w:jc w:val="both"/>
        <w:rPr>
          <w:rFonts w:ascii="Arial" w:hAnsi="Arial"/>
        </w:rPr>
      </w:pPr>
    </w:p>
    <w:p w14:paraId="5DF69DE7" w14:textId="77777777" w:rsidR="002C0473" w:rsidRPr="00D875C2" w:rsidRDefault="002C0473" w:rsidP="002C0473">
      <w:pPr>
        <w:spacing w:line="240" w:lineRule="atLeast"/>
        <w:jc w:val="both"/>
        <w:rPr>
          <w:rFonts w:ascii="Arial" w:hAnsi="Arial"/>
        </w:rPr>
      </w:pPr>
    </w:p>
    <w:p w14:paraId="59148B3F" w14:textId="77777777" w:rsidR="002C0473" w:rsidRPr="00D875C2" w:rsidRDefault="002C0473" w:rsidP="002C0473">
      <w:pPr>
        <w:spacing w:line="240" w:lineRule="atLeast"/>
        <w:jc w:val="both"/>
        <w:rPr>
          <w:rFonts w:ascii="Arial" w:hAnsi="Arial"/>
        </w:rPr>
      </w:pPr>
    </w:p>
    <w:p w14:paraId="042ED20C" w14:textId="77777777" w:rsidR="002C0473" w:rsidRPr="00D875C2" w:rsidRDefault="002C0473" w:rsidP="002C0473">
      <w:pPr>
        <w:spacing w:line="240" w:lineRule="atLeast"/>
        <w:jc w:val="both"/>
        <w:rPr>
          <w:rFonts w:ascii="Arial" w:hAnsi="Arial"/>
        </w:rPr>
      </w:pPr>
    </w:p>
    <w:p w14:paraId="133CC7E4" w14:textId="77777777" w:rsidR="002C0473" w:rsidRPr="00D875C2" w:rsidRDefault="002C0473" w:rsidP="002C0473">
      <w:pPr>
        <w:spacing w:line="240" w:lineRule="atLeast"/>
        <w:jc w:val="both"/>
        <w:rPr>
          <w:rFonts w:ascii="Arial" w:hAnsi="Arial"/>
        </w:rPr>
      </w:pPr>
    </w:p>
    <w:p w14:paraId="1DCD2BC7" w14:textId="77777777" w:rsidR="002C0473" w:rsidRPr="00D875C2" w:rsidRDefault="002C0473" w:rsidP="002C0473">
      <w:pPr>
        <w:rPr>
          <w:rFonts w:ascii="Arial" w:hAnsi="Arial" w:cs="Arial"/>
          <w:b/>
          <w:sz w:val="56"/>
        </w:rPr>
      </w:pPr>
      <w:r>
        <w:rPr>
          <w:rFonts w:ascii="Arial" w:hAnsi="Arial" w:cs="Arial"/>
          <w:b/>
          <w:bCs/>
          <w:sz w:val="56"/>
          <w:lang w:val="es-US"/>
        </w:rPr>
        <w:t>Consentimiento informado</w:t>
      </w:r>
    </w:p>
    <w:p w14:paraId="631542BD" w14:textId="77777777" w:rsidR="002C0473" w:rsidRPr="00D875C2" w:rsidRDefault="002C0473" w:rsidP="002C0473">
      <w:pPr>
        <w:rPr>
          <w:rFonts w:ascii="Arial" w:hAnsi="Arial"/>
          <w:b/>
          <w:sz w:val="28"/>
        </w:rPr>
      </w:pPr>
      <w:r>
        <w:rPr>
          <w:rFonts w:ascii="Arial" w:hAnsi="Arial" w:cs="Arial"/>
          <w:b/>
          <w:bCs/>
          <w:sz w:val="28"/>
          <w:lang w:val="es-US"/>
        </w:rPr>
        <w:t>Cirugía de lipoescultura</w:t>
      </w:r>
    </w:p>
    <w:p w14:paraId="41AE3782" w14:textId="77777777" w:rsidR="002C0473" w:rsidRPr="00D875C2" w:rsidRDefault="002C0473" w:rsidP="002C0473">
      <w:pPr>
        <w:spacing w:line="240" w:lineRule="atLeast"/>
        <w:jc w:val="both"/>
        <w:rPr>
          <w:rFonts w:ascii="Arial" w:hAnsi="Arial"/>
        </w:rPr>
      </w:pPr>
    </w:p>
    <w:p w14:paraId="539450D0" w14:textId="77777777" w:rsidR="002C0473" w:rsidRPr="00D875C2" w:rsidRDefault="002C0473" w:rsidP="002C0473">
      <w:pPr>
        <w:spacing w:line="240" w:lineRule="atLeast"/>
        <w:jc w:val="both"/>
        <w:rPr>
          <w:rFonts w:ascii="Arial" w:hAnsi="Arial"/>
        </w:rPr>
      </w:pPr>
    </w:p>
    <w:p w14:paraId="7BED2C8D" w14:textId="77777777" w:rsidR="002C0473" w:rsidRPr="00D875C2" w:rsidRDefault="002C0473" w:rsidP="002C0473">
      <w:pPr>
        <w:spacing w:line="240" w:lineRule="atLeast"/>
        <w:jc w:val="both"/>
        <w:rPr>
          <w:rFonts w:ascii="Arial" w:hAnsi="Arial"/>
        </w:rPr>
      </w:pPr>
    </w:p>
    <w:p w14:paraId="54D31A21" w14:textId="77777777" w:rsidR="002C0473" w:rsidRPr="00D875C2" w:rsidRDefault="002C0473" w:rsidP="002C0473">
      <w:pPr>
        <w:spacing w:line="240" w:lineRule="atLeast"/>
        <w:jc w:val="both"/>
        <w:rPr>
          <w:rFonts w:ascii="Arial" w:hAnsi="Arial"/>
        </w:rPr>
      </w:pPr>
    </w:p>
    <w:p w14:paraId="419E3609" w14:textId="77777777" w:rsidR="002C0473" w:rsidRPr="00D875C2" w:rsidRDefault="002C0473" w:rsidP="002C0473">
      <w:pPr>
        <w:spacing w:line="240" w:lineRule="atLeast"/>
        <w:jc w:val="both"/>
        <w:rPr>
          <w:rFonts w:ascii="Arial" w:hAnsi="Arial"/>
        </w:rPr>
      </w:pPr>
    </w:p>
    <w:p w14:paraId="6D8BCD23" w14:textId="77777777" w:rsidR="002C0473" w:rsidRPr="00D875C2" w:rsidRDefault="002C0473" w:rsidP="002C0473">
      <w:pPr>
        <w:spacing w:line="240" w:lineRule="atLeast"/>
        <w:jc w:val="both"/>
        <w:rPr>
          <w:rFonts w:ascii="Arial" w:hAnsi="Arial"/>
        </w:rPr>
      </w:pPr>
    </w:p>
    <w:p w14:paraId="274997B3" w14:textId="77777777" w:rsidR="002C0473" w:rsidRPr="00D875C2" w:rsidRDefault="002C0473" w:rsidP="002C0473">
      <w:pPr>
        <w:spacing w:line="240" w:lineRule="atLeast"/>
        <w:jc w:val="both"/>
        <w:rPr>
          <w:rFonts w:ascii="Arial" w:hAnsi="Arial"/>
        </w:rPr>
      </w:pPr>
    </w:p>
    <w:p w14:paraId="4D4D7BBA" w14:textId="77777777" w:rsidR="002C0473" w:rsidRPr="00D875C2" w:rsidRDefault="002C0473" w:rsidP="002C0473">
      <w:pPr>
        <w:spacing w:line="240" w:lineRule="atLeast"/>
        <w:jc w:val="both"/>
        <w:rPr>
          <w:rFonts w:ascii="Arial" w:hAnsi="Arial"/>
        </w:rPr>
      </w:pPr>
    </w:p>
    <w:p w14:paraId="30907646" w14:textId="77777777" w:rsidR="002C0473" w:rsidRPr="00D875C2" w:rsidRDefault="002C0473" w:rsidP="002C0473">
      <w:pPr>
        <w:spacing w:line="240" w:lineRule="atLeast"/>
        <w:jc w:val="both"/>
        <w:rPr>
          <w:rFonts w:ascii="Arial" w:hAnsi="Arial"/>
        </w:rPr>
      </w:pPr>
    </w:p>
    <w:p w14:paraId="31161DE4" w14:textId="77777777" w:rsidR="002C0473" w:rsidRPr="00D875C2" w:rsidRDefault="002C0473" w:rsidP="002C0473">
      <w:pPr>
        <w:spacing w:line="240" w:lineRule="atLeast"/>
        <w:jc w:val="both"/>
        <w:rPr>
          <w:rFonts w:ascii="Arial" w:hAnsi="Arial"/>
        </w:rPr>
      </w:pPr>
    </w:p>
    <w:p w14:paraId="38859217" w14:textId="77777777" w:rsidR="002C0473" w:rsidRPr="00D875C2" w:rsidRDefault="002C0473" w:rsidP="002C0473">
      <w:pPr>
        <w:spacing w:line="240" w:lineRule="atLeast"/>
        <w:jc w:val="both"/>
        <w:rPr>
          <w:rFonts w:ascii="Arial" w:hAnsi="Arial"/>
        </w:rPr>
      </w:pPr>
    </w:p>
    <w:p w14:paraId="77424329" w14:textId="77777777" w:rsidR="002C0473" w:rsidRPr="00D875C2" w:rsidRDefault="002C0473" w:rsidP="002C0473">
      <w:pPr>
        <w:spacing w:line="240" w:lineRule="atLeast"/>
        <w:jc w:val="both"/>
        <w:rPr>
          <w:rFonts w:ascii="Arial" w:hAnsi="Arial"/>
        </w:rPr>
      </w:pPr>
    </w:p>
    <w:p w14:paraId="44176EAF" w14:textId="77777777" w:rsidR="002C0473" w:rsidRPr="00D875C2" w:rsidRDefault="002C0473" w:rsidP="002C0473">
      <w:pPr>
        <w:spacing w:line="240" w:lineRule="atLeast"/>
        <w:jc w:val="both"/>
        <w:rPr>
          <w:rFonts w:ascii="Arial" w:hAnsi="Arial"/>
        </w:rPr>
      </w:pPr>
    </w:p>
    <w:p w14:paraId="51FE13E7" w14:textId="77777777" w:rsidR="002C0473" w:rsidRPr="00D875C2" w:rsidRDefault="002C0473" w:rsidP="002C0473">
      <w:pPr>
        <w:spacing w:line="240" w:lineRule="atLeast"/>
        <w:jc w:val="both"/>
        <w:rPr>
          <w:rFonts w:ascii="Arial" w:hAnsi="Arial"/>
        </w:rPr>
      </w:pPr>
    </w:p>
    <w:p w14:paraId="1B4E6714" w14:textId="77777777" w:rsidR="002C0473" w:rsidRPr="00D875C2" w:rsidRDefault="002C0473" w:rsidP="002C0473">
      <w:pPr>
        <w:spacing w:line="240" w:lineRule="atLeast"/>
        <w:jc w:val="both"/>
        <w:rPr>
          <w:rFonts w:ascii="Arial" w:hAnsi="Arial"/>
        </w:rPr>
      </w:pPr>
    </w:p>
    <w:p w14:paraId="29D51BCB" w14:textId="77777777" w:rsidR="002C0473" w:rsidRPr="00D875C2" w:rsidRDefault="002C0473" w:rsidP="002C0473">
      <w:pPr>
        <w:spacing w:line="240" w:lineRule="atLeast"/>
        <w:jc w:val="both"/>
        <w:rPr>
          <w:rFonts w:ascii="Arial" w:hAnsi="Arial"/>
        </w:rPr>
      </w:pPr>
    </w:p>
    <w:p w14:paraId="6F98170E" w14:textId="77777777" w:rsidR="002C0473" w:rsidRPr="00D875C2" w:rsidRDefault="002C0473" w:rsidP="002C0473">
      <w:pPr>
        <w:spacing w:line="240" w:lineRule="atLeast"/>
        <w:jc w:val="both"/>
        <w:rPr>
          <w:rFonts w:ascii="Arial" w:hAnsi="Arial"/>
        </w:rPr>
      </w:pPr>
    </w:p>
    <w:p w14:paraId="38B96BE6" w14:textId="77777777" w:rsidR="002C0473" w:rsidRPr="00D875C2" w:rsidRDefault="002C0473" w:rsidP="002C0473">
      <w:pPr>
        <w:spacing w:line="240" w:lineRule="atLeast"/>
        <w:jc w:val="both"/>
        <w:rPr>
          <w:rFonts w:ascii="Arial" w:hAnsi="Arial"/>
        </w:rPr>
      </w:pPr>
    </w:p>
    <w:p w14:paraId="3C6D1B1D" w14:textId="77777777" w:rsidR="002C0473" w:rsidRPr="00D875C2" w:rsidRDefault="002C0473" w:rsidP="002C0473">
      <w:pPr>
        <w:spacing w:line="240" w:lineRule="atLeast"/>
        <w:jc w:val="both"/>
        <w:rPr>
          <w:rFonts w:ascii="Arial" w:hAnsi="Arial"/>
        </w:rPr>
      </w:pPr>
    </w:p>
    <w:p w14:paraId="40B60918" w14:textId="77777777" w:rsidR="002C0473" w:rsidRPr="00D875C2" w:rsidRDefault="002C0473" w:rsidP="002C0473">
      <w:pPr>
        <w:spacing w:line="240" w:lineRule="atLeast"/>
        <w:jc w:val="both"/>
        <w:rPr>
          <w:rFonts w:ascii="Arial" w:hAnsi="Arial"/>
        </w:rPr>
      </w:pPr>
    </w:p>
    <w:p w14:paraId="2287A43A" w14:textId="77777777" w:rsidR="002C0473" w:rsidRPr="00D875C2" w:rsidRDefault="002C0473" w:rsidP="002C0473">
      <w:pPr>
        <w:spacing w:line="240" w:lineRule="atLeast"/>
        <w:jc w:val="both"/>
        <w:rPr>
          <w:rFonts w:ascii="Arial" w:hAnsi="Arial"/>
        </w:rPr>
      </w:pPr>
    </w:p>
    <w:p w14:paraId="48B41BFD" w14:textId="77777777" w:rsidR="002C0473" w:rsidRPr="00D875C2" w:rsidRDefault="002C0473" w:rsidP="002C0473">
      <w:pPr>
        <w:spacing w:line="240" w:lineRule="atLeast"/>
        <w:jc w:val="both"/>
        <w:rPr>
          <w:rFonts w:ascii="Arial" w:hAnsi="Arial"/>
        </w:rPr>
      </w:pPr>
    </w:p>
    <w:p w14:paraId="40A2875C" w14:textId="77777777" w:rsidR="002C0473" w:rsidRPr="00D875C2" w:rsidRDefault="003624CF" w:rsidP="002C0473">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337E4DE8" wp14:editId="0F7F99E5">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5A62C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v:shadow opacity="22938f" offset="0"/>
                <w10:wrap type="tight"/>
              </v:line>
            </w:pict>
          </mc:Fallback>
        </mc:AlternateContent>
      </w:r>
    </w:p>
    <w:p w14:paraId="362FB515" w14:textId="77777777" w:rsidR="002C0473" w:rsidRPr="007069A5" w:rsidRDefault="002C0473" w:rsidP="002C0473">
      <w:pPr>
        <w:spacing w:line="240" w:lineRule="atLeast"/>
        <w:jc w:val="both"/>
        <w:rPr>
          <w:rFonts w:ascii="Arial" w:hAnsi="Arial"/>
        </w:rPr>
      </w:pPr>
    </w:p>
    <w:p w14:paraId="5F42A63E" w14:textId="77777777" w:rsidR="002C0473" w:rsidRPr="002A5312" w:rsidRDefault="002C0473" w:rsidP="002C0473">
      <w:pPr>
        <w:spacing w:line="240" w:lineRule="atLeast"/>
        <w:jc w:val="both"/>
        <w:rPr>
          <w:rFonts w:ascii="Arial" w:hAnsi="Arial"/>
        </w:rPr>
      </w:pPr>
    </w:p>
    <w:p w14:paraId="1AF07A88" w14:textId="77777777" w:rsidR="00452885" w:rsidRPr="009A7308" w:rsidRDefault="00452885" w:rsidP="002C0473">
      <w:pPr>
        <w:jc w:val="both"/>
        <w:rPr>
          <w:rFonts w:ascii="Arial" w:hAnsi="Arial"/>
          <w:sz w:val="14"/>
        </w:rPr>
      </w:pPr>
    </w:p>
    <w:p w14:paraId="16997D5D" w14:textId="77777777" w:rsidR="002C0473" w:rsidRPr="00D875C2" w:rsidRDefault="00427DB1" w:rsidP="002C0473">
      <w:pPr>
        <w:jc w:val="both"/>
        <w:rPr>
          <w:rFonts w:ascii="Arial" w:hAnsi="Arial"/>
          <w:sz w:val="14"/>
        </w:rPr>
      </w:pPr>
      <w:r>
        <w:rPr>
          <w:rFonts w:ascii="Arial" w:hAnsi="Arial"/>
          <w:sz w:val="14"/>
          <w:lang w:val="es-US"/>
        </w:rPr>
        <w:t>©2018</w:t>
      </w:r>
      <w:r w:rsidR="00E57EE0">
        <w:rPr>
          <w:rFonts w:ascii="Arial" w:hAnsi="Arial"/>
          <w:sz w:val="14"/>
          <w:lang w:val="es-US"/>
        </w:rPr>
        <w:t xml:space="preserve"> American </w:t>
      </w:r>
      <w:proofErr w:type="spellStart"/>
      <w:r w:rsidR="00E57EE0">
        <w:rPr>
          <w:rFonts w:ascii="Arial" w:hAnsi="Arial"/>
          <w:sz w:val="14"/>
          <w:lang w:val="es-US"/>
        </w:rPr>
        <w:t>Society</w:t>
      </w:r>
      <w:proofErr w:type="spellEnd"/>
      <w:r w:rsidR="00E57EE0">
        <w:rPr>
          <w:rFonts w:ascii="Arial" w:hAnsi="Arial"/>
          <w:sz w:val="14"/>
          <w:lang w:val="es-US"/>
        </w:rPr>
        <w:t xml:space="preserve"> </w:t>
      </w:r>
      <w:proofErr w:type="spellStart"/>
      <w:r w:rsidR="00E57EE0">
        <w:rPr>
          <w:rFonts w:ascii="Arial" w:hAnsi="Arial"/>
          <w:sz w:val="14"/>
          <w:lang w:val="es-US"/>
        </w:rPr>
        <w:t>of</w:t>
      </w:r>
      <w:proofErr w:type="spellEnd"/>
      <w:r w:rsidR="00E57EE0">
        <w:rPr>
          <w:rFonts w:ascii="Arial" w:hAnsi="Arial"/>
          <w:sz w:val="14"/>
          <w:lang w:val="es-US"/>
        </w:rPr>
        <w:t xml:space="preserve"> </w:t>
      </w:r>
      <w:proofErr w:type="spellStart"/>
      <w:r w:rsidR="00E57EE0">
        <w:rPr>
          <w:rFonts w:ascii="Arial" w:hAnsi="Arial"/>
          <w:sz w:val="14"/>
          <w:lang w:val="es-US"/>
        </w:rPr>
        <w:t>Plastic</w:t>
      </w:r>
      <w:proofErr w:type="spellEnd"/>
      <w:r w:rsidR="00E57EE0">
        <w:rPr>
          <w:rFonts w:ascii="Arial" w:hAnsi="Arial"/>
          <w:sz w:val="14"/>
          <w:lang w:val="es-US"/>
        </w:rPr>
        <w:t xml:space="preserve"> </w:t>
      </w:r>
      <w:proofErr w:type="spellStart"/>
      <w:r w:rsidR="00E57EE0">
        <w:rPr>
          <w:rFonts w:ascii="Arial" w:hAnsi="Arial"/>
          <w:sz w:val="14"/>
          <w:lang w:val="es-US"/>
        </w:rPr>
        <w:t>Surgeons</w:t>
      </w:r>
      <w:proofErr w:type="spellEnd"/>
      <w:r w:rsidR="00E57EE0">
        <w:rPr>
          <w:rFonts w:ascii="Arial" w:hAnsi="Arial"/>
          <w:sz w:val="14"/>
          <w:vertAlign w:val="superscript"/>
          <w:lang w:val="es-US"/>
        </w:rPr>
        <w:t>®</w:t>
      </w:r>
      <w:r w:rsidR="00E57EE0">
        <w:rPr>
          <w:rFonts w:ascii="Arial" w:hAnsi="Arial"/>
          <w:sz w:val="14"/>
          <w:lang w:val="es-US"/>
        </w:rPr>
        <w:t xml:space="preserve">. Se otorga a los compradores del </w:t>
      </w:r>
      <w:r w:rsidR="00E57EE0">
        <w:rPr>
          <w:rFonts w:ascii="Arial" w:hAnsi="Arial"/>
          <w:i/>
          <w:iCs/>
          <w:color w:val="000000"/>
          <w:sz w:val="14"/>
          <w:lang w:val="es-US"/>
        </w:rPr>
        <w:t>Recurso de consentimiento informado</w:t>
      </w:r>
      <w:r w:rsidR="00E57EE0">
        <w:rPr>
          <w:rFonts w:ascii="Arial" w:hAnsi="Arial"/>
          <w:color w:val="1F497D"/>
          <w:sz w:val="14"/>
          <w:lang w:val="es-US"/>
        </w:rPr>
        <w:t xml:space="preserve"> </w:t>
      </w:r>
      <w:r w:rsidR="00E57EE0">
        <w:rPr>
          <w:rFonts w:ascii="Arial" w:hAnsi="Arial"/>
          <w:sz w:val="14"/>
          <w:lang w:val="es-US"/>
        </w:rPr>
        <w:t>una licencia limitada que les permite modificar los presentes documentos y reproducir la versión modificada para su uso únicamente en la práctica privada de los compradores. La American Society of Plastic Surgeons</w:t>
      </w:r>
      <w:r w:rsidR="00E57EE0">
        <w:rPr>
          <w:rFonts w:ascii="Arial" w:hAnsi="Arial"/>
          <w:sz w:val="14"/>
          <w:vertAlign w:val="superscript"/>
          <w:lang w:val="es-US"/>
        </w:rPr>
        <w:t>®</w:t>
      </w:r>
      <w:r w:rsidR="00E57EE0">
        <w:rPr>
          <w:rFonts w:ascii="Arial" w:hAnsi="Arial"/>
          <w:sz w:val="14"/>
          <w:lang w:val="es-US"/>
        </w:rPr>
        <w:t xml:space="preserve"> se reserva todos los demás derechos. Los compradores no podrán vender ni permitir que terceros usen ninguna versión del </w:t>
      </w:r>
      <w:r w:rsidR="00E57EE0">
        <w:rPr>
          <w:rFonts w:ascii="Arial" w:hAnsi="Arial"/>
          <w:i/>
          <w:iCs/>
          <w:color w:val="000000"/>
          <w:sz w:val="14"/>
          <w:lang w:val="es-US"/>
        </w:rPr>
        <w:t>Recurso de consentimiento informado</w:t>
      </w:r>
      <w:r w:rsidR="00E57EE0">
        <w:rPr>
          <w:rFonts w:ascii="Arial" w:hAnsi="Arial"/>
          <w:i/>
          <w:iCs/>
          <w:sz w:val="14"/>
          <w:lang w:val="es-US"/>
        </w:rPr>
        <w:t>,</w:t>
      </w:r>
      <w:r w:rsidR="00E57EE0">
        <w:rPr>
          <w:rFonts w:ascii="Arial" w:hAnsi="Arial"/>
          <w:sz w:val="14"/>
          <w:lang w:val="es-US"/>
        </w:rPr>
        <w:t xml:space="preserve"> ninguno de los presentes documentos ni ninguna versión modificada de dichos documentos.</w:t>
      </w:r>
    </w:p>
    <w:p w14:paraId="196B16FA" w14:textId="77777777" w:rsidR="00CE1185" w:rsidRPr="00D875C2" w:rsidRDefault="00CE1185" w:rsidP="002C0473">
      <w:pPr>
        <w:jc w:val="both"/>
        <w:rPr>
          <w:rFonts w:ascii="Arial" w:hAnsi="Arial"/>
          <w:sz w:val="14"/>
        </w:rPr>
        <w:sectPr w:rsidR="00CE1185" w:rsidRPr="00D875C2">
          <w:headerReference w:type="default" r:id="rId10"/>
          <w:footerReference w:type="default" r:id="rId11"/>
          <w:pgSz w:w="12240" w:h="15840"/>
          <w:pgMar w:top="720" w:right="1440" w:bottom="720" w:left="1440" w:header="720" w:footer="720" w:gutter="0"/>
          <w:cols w:space="720"/>
          <w:titlePg/>
          <w:docGrid w:linePitch="360"/>
        </w:sectPr>
      </w:pPr>
    </w:p>
    <w:p w14:paraId="3C5D4585" w14:textId="77777777" w:rsidR="00E57EE0" w:rsidRPr="00D875C2"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6140CAD8" w14:textId="77777777" w:rsidR="000E5591" w:rsidRPr="00D875C2" w:rsidRDefault="000E5591"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 cirugía de lipoescultura (también conocida comúnmente como lipoescultura inferior, lipectomía en cinturón, lipectomía circunferencial, o torsoplastia), sus riesgos y el/los tratamiento/s alternativo/s disponible/s.</w:t>
      </w:r>
    </w:p>
    <w:p w14:paraId="0DB29DE8" w14:textId="77777777" w:rsidR="000E5591" w:rsidRPr="00D875C2" w:rsidRDefault="000E5591" w:rsidP="00634052">
      <w:pPr>
        <w:widowControl w:val="0"/>
        <w:autoSpaceDE w:val="0"/>
        <w:autoSpaceDN w:val="0"/>
        <w:adjustRightInd w:val="0"/>
        <w:jc w:val="both"/>
        <w:rPr>
          <w:rFonts w:ascii="Arial" w:hAnsi="Arial" w:cs="Arial"/>
          <w:sz w:val="20"/>
          <w:szCs w:val="20"/>
        </w:rPr>
      </w:pPr>
    </w:p>
    <w:p w14:paraId="1860942B" w14:textId="77777777" w:rsidR="000E5591" w:rsidRPr="002A5312" w:rsidRDefault="000E5591" w:rsidP="00634052">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4C20E2A7" w14:textId="77777777" w:rsidR="00E57EE0" w:rsidRPr="009A7308" w:rsidRDefault="00E57EE0" w:rsidP="00634052">
      <w:pPr>
        <w:widowControl w:val="0"/>
        <w:autoSpaceDE w:val="0"/>
        <w:autoSpaceDN w:val="0"/>
        <w:adjustRightInd w:val="0"/>
        <w:jc w:val="both"/>
        <w:rPr>
          <w:rFonts w:ascii="Arial" w:hAnsi="Arial" w:cs="Arial"/>
          <w:sz w:val="20"/>
          <w:szCs w:val="20"/>
        </w:rPr>
      </w:pPr>
    </w:p>
    <w:p w14:paraId="24A400E1" w14:textId="77777777" w:rsidR="00E57EE0" w:rsidRPr="0080527B"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42C273E8" w14:textId="77777777" w:rsidR="00A35D71" w:rsidRPr="00D875C2" w:rsidRDefault="00A35D71" w:rsidP="00A35D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La lipoescultura es un procedimiento quirúrgico que extrae el exceso de piel y tejido adiposo del abdomen, las caderas, los muslos superiores, la espalda y los glúteos, y tensa los músculos de la pared abdominal. La lipoescultura no es un tratamiento quirúrgico para el sobrepeso. Se recomienda a aquellos individuos obesos que deseen perder peso que pospongan cualquier forma de procedimiento quirúrgico de estética corporal hasta alcanzar un peso estable. </w:t>
      </w:r>
    </w:p>
    <w:p w14:paraId="38E55FA7" w14:textId="77777777" w:rsidR="00A35D71" w:rsidRPr="00D875C2" w:rsidRDefault="00A35D71" w:rsidP="00A35D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2935160" w14:textId="77777777" w:rsidR="00A35D71" w:rsidRPr="003F40CD" w:rsidRDefault="00510B5D" w:rsidP="00A35D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Existen diferentes técnicas de cirugía plástica para realizar la lipoescultura. La lipoescultura puede combinarse con otros procedimientos quirúrgicos de estética corporal, entre ellos, la lipectomía asistida por succión (liposucción), o bien realizarse en conjunto con otros procedimientos electivos. La cirugía puede requerir tratamientos adicionales, entre ellos, transfusiones de sangre, aunque esto varía según el caso.</w:t>
      </w:r>
    </w:p>
    <w:p w14:paraId="78A5A331" w14:textId="77777777" w:rsidR="00A35D71" w:rsidRPr="007069A5" w:rsidRDefault="00A35D71" w:rsidP="00A35D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5728E68" w14:textId="77777777" w:rsidR="00E57EE0" w:rsidRPr="009A7308"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16CDEC26"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Entre otras formas de manejo clínico se incluye el no tratar con cirugía las áreas afectadas por el exceso de piel y los depósitos adiposos. La liposucción puede ser una alternativa quirúrgica a la lipoescultura si la persona tiene un peso normal, buen tono muscular y depósitos adiposos abdominales localizados. Seguir una dieta y realizar ejercicio físico puede ser beneficioso para la reducción general del exceso de grasa corporal y la mejora del contorno corporal. Las formas alternativas de tratamiento quirúrgico también se asocian a riesgos y potenciales complicaciones.</w:t>
      </w:r>
    </w:p>
    <w:p w14:paraId="74E92267" w14:textId="77777777" w:rsidR="00E57EE0" w:rsidRPr="00D875C2" w:rsidRDefault="00E57EE0" w:rsidP="00634052">
      <w:pPr>
        <w:widowControl w:val="0"/>
        <w:autoSpaceDE w:val="0"/>
        <w:autoSpaceDN w:val="0"/>
        <w:adjustRightInd w:val="0"/>
        <w:jc w:val="both"/>
        <w:rPr>
          <w:rFonts w:ascii="Arial" w:hAnsi="Arial" w:cs="Arial"/>
          <w:b/>
          <w:bCs/>
          <w:sz w:val="20"/>
          <w:szCs w:val="20"/>
          <w:u w:val="single"/>
        </w:rPr>
      </w:pPr>
    </w:p>
    <w:p w14:paraId="2ED9B6E4" w14:textId="77777777" w:rsidR="00E57EE0" w:rsidRPr="00D875C2"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RIESGOS INHERENTES A LA CIRUGÍA DE LIPOESCULTURA</w:t>
      </w:r>
    </w:p>
    <w:p w14:paraId="714A0AD6" w14:textId="77777777" w:rsidR="00E57EE0" w:rsidRPr="00D875C2" w:rsidRDefault="00E57EE0" w:rsidP="00634052">
      <w:pPr>
        <w:widowControl w:val="0"/>
        <w:autoSpaceDE w:val="0"/>
        <w:autoSpaceDN w:val="0"/>
        <w:adjustRightInd w:val="0"/>
        <w:jc w:val="both"/>
        <w:rPr>
          <w:rFonts w:ascii="Arial" w:hAnsi="Arial" w:cs="Arial"/>
          <w:sz w:val="20"/>
          <w:szCs w:val="20"/>
        </w:rPr>
      </w:pPr>
      <w:r>
        <w:rPr>
          <w:rFonts w:ascii="Arial" w:hAnsi="Arial" w:cs="Arial"/>
          <w:sz w:val="20"/>
          <w:szCs w:val="20"/>
          <w:lang w:val="es-US"/>
        </w:rPr>
        <w:t>Todo procedimiento quirúrgico implica un cierto nivel de riesgo, y es importante que usted lo comprenda, así como las posibles complicaciones asociadas. Además, todo procedimiento tiene limitaciones. La elección individual sobre someterse o no a un procedimiento quirúrgico se basa en la relación entre los riesgos y los potenciales beneficios del procedimiento para la persona. Aunque la mayoría de los pacientes no experimentan estas complicaciones, es recomendable que las analice junto con su cirujano plástico, a fin de asegurarse de que comprende todas las posibles consecuencias de la lipoescultura.</w:t>
      </w:r>
    </w:p>
    <w:p w14:paraId="408EB4EB" w14:textId="77777777" w:rsidR="00683A9C" w:rsidRPr="00D875C2" w:rsidRDefault="00683A9C" w:rsidP="00634052">
      <w:pPr>
        <w:widowControl w:val="0"/>
        <w:autoSpaceDE w:val="0"/>
        <w:autoSpaceDN w:val="0"/>
        <w:adjustRightInd w:val="0"/>
        <w:jc w:val="both"/>
        <w:rPr>
          <w:rFonts w:ascii="Arial" w:hAnsi="Arial" w:cs="Arial"/>
          <w:b/>
          <w:bCs/>
          <w:sz w:val="20"/>
          <w:szCs w:val="20"/>
          <w:u w:val="single"/>
        </w:rPr>
      </w:pPr>
    </w:p>
    <w:p w14:paraId="3DBF7AE8" w14:textId="77777777" w:rsidR="00E57EE0" w:rsidRPr="00D875C2" w:rsidRDefault="00E57EE0" w:rsidP="00634052">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RIESGOS ESPECÍFICOS A LA CIRUGÍA DE LIPOESCULTURA</w:t>
      </w:r>
    </w:p>
    <w:p w14:paraId="75DAE075" w14:textId="77777777" w:rsidR="00DF297B" w:rsidRPr="00D875C2" w:rsidRDefault="00DF297B" w:rsidP="00634052">
      <w:pPr>
        <w:widowControl w:val="0"/>
        <w:autoSpaceDE w:val="0"/>
        <w:autoSpaceDN w:val="0"/>
        <w:adjustRightInd w:val="0"/>
        <w:jc w:val="both"/>
        <w:rPr>
          <w:rFonts w:ascii="Arial" w:hAnsi="Arial" w:cs="Arial"/>
          <w:b/>
          <w:bCs/>
          <w:sz w:val="22"/>
          <w:szCs w:val="20"/>
          <w:u w:val="single"/>
        </w:rPr>
      </w:pPr>
    </w:p>
    <w:p w14:paraId="68E1E1F6"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Distorsión púbica:</w:t>
      </w:r>
      <w:r>
        <w:rPr>
          <w:rFonts w:ascii="Arial" w:hAnsi="Arial" w:cs="Arial"/>
          <w:sz w:val="22"/>
          <w:szCs w:val="22"/>
          <w:u w:val="single"/>
          <w:lang w:val="es-US"/>
        </w:rPr>
        <w:t xml:space="preserve"> </w:t>
      </w:r>
    </w:p>
    <w:p w14:paraId="3CA68524"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Es posible, aunque poco común, que el paciente presente distorsión de la zona púbica. Si esto ocurre, puede ser necesario realizar un tratamiento adicional, incluso cirugía. También se pueden presentar cambios en el flujo urinario.</w:t>
      </w:r>
    </w:p>
    <w:p w14:paraId="5B4E89B2"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u w:val="single"/>
        </w:rPr>
      </w:pPr>
    </w:p>
    <w:p w14:paraId="6F0566C6"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Retraso en el proceso de cicatrización:</w:t>
      </w:r>
      <w:r>
        <w:rPr>
          <w:rFonts w:ascii="Arial" w:hAnsi="Arial" w:cs="Arial"/>
          <w:sz w:val="22"/>
          <w:szCs w:val="22"/>
          <w:u w:val="single"/>
          <w:lang w:val="es-US"/>
        </w:rPr>
        <w:t xml:space="preserve"> </w:t>
      </w:r>
    </w:p>
    <w:p w14:paraId="3D44B676"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szCs w:val="20"/>
          <w:u w:val="single"/>
        </w:rPr>
      </w:pPr>
      <w:r>
        <w:rPr>
          <w:rFonts w:ascii="Arial" w:hAnsi="Arial" w:cs="Arial"/>
          <w:sz w:val="20"/>
          <w:szCs w:val="20"/>
          <w:lang w:val="es-US"/>
        </w:rPr>
        <w:t xml:space="preserve">Es posible que se produzcan alteraciones en la herida o que se retrase el proceso de cicatrización. Algunas zonas del abdomen, los costados, la espalda o los glúteos pueden no sanar normalmente, lo que retrasa el proceso de cicatrización. Algunas zonas de la piel pueden presentar necrosis o desprenderse. Esto puede requerir cambios frecuentes de vendaje o cirugía adicional con el fin de retirar el tejido que no ha sanado. Es posible que los individuos que padecen riego sanguíneo disminuido al tejido producto de </w:t>
      </w:r>
      <w:r>
        <w:rPr>
          <w:rFonts w:ascii="Arial" w:hAnsi="Arial" w:cs="Arial"/>
          <w:sz w:val="20"/>
          <w:szCs w:val="20"/>
          <w:lang w:val="es-US"/>
        </w:rPr>
        <w:lastRenderedPageBreak/>
        <w:t xml:space="preserve">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1018A283" w14:textId="77777777" w:rsidR="009E2FCC" w:rsidRPr="00D875C2" w:rsidRDefault="009E2FCC" w:rsidP="00912580">
      <w:pPr>
        <w:jc w:val="both"/>
        <w:rPr>
          <w:rFonts w:ascii="Arial" w:hAnsi="Arial" w:cs="Arial"/>
          <w:b/>
          <w:sz w:val="22"/>
          <w:szCs w:val="22"/>
          <w:u w:val="single"/>
        </w:rPr>
      </w:pPr>
    </w:p>
    <w:p w14:paraId="1C1F46AC" w14:textId="77777777" w:rsidR="00912580" w:rsidRPr="00D875C2" w:rsidRDefault="00912580" w:rsidP="00912580">
      <w:pPr>
        <w:jc w:val="both"/>
        <w:rPr>
          <w:rFonts w:ascii="Arial" w:hAnsi="Arial" w:cs="Arial"/>
          <w:b/>
          <w:sz w:val="22"/>
          <w:szCs w:val="22"/>
          <w:u w:val="single"/>
        </w:rPr>
      </w:pPr>
      <w:r>
        <w:rPr>
          <w:rFonts w:ascii="Arial" w:hAnsi="Arial" w:cs="Arial"/>
          <w:b/>
          <w:bCs/>
          <w:sz w:val="22"/>
          <w:szCs w:val="22"/>
          <w:u w:val="single"/>
          <w:lang w:val="es-US"/>
        </w:rPr>
        <w:t xml:space="preserve">Decoloración/inflamación de la piel: </w:t>
      </w:r>
    </w:p>
    <w:p w14:paraId="76E6E81B" w14:textId="77777777" w:rsidR="00912580" w:rsidRPr="00D875C2" w:rsidRDefault="00912580" w:rsidP="00912580">
      <w:pPr>
        <w:jc w:val="both"/>
        <w:rPr>
          <w:rFonts w:ascii="Arial" w:hAnsi="Arial" w:cs="Arial"/>
          <w:sz w:val="20"/>
          <w:szCs w:val="20"/>
        </w:rPr>
      </w:pPr>
      <w:r>
        <w:rPr>
          <w:rFonts w:ascii="Arial" w:hAnsi="Arial" w:cs="Arial"/>
          <w:sz w:val="20"/>
          <w:szCs w:val="20"/>
          <w:lang w:val="es-US"/>
        </w:rPr>
        <w:t xml:space="preserve">Luego de la cirugía suele haber formación de moretones e inflamación. La piel cercana al lugar de la cirugía puede parecer más clara o más oscura que la piel circundante. Aunque es poco común, la inflamación y la decoloración de la piel puede persistir por largos períodos de tiempo, y en situaciones poco frecuentes, ser permanentes.  </w:t>
      </w:r>
    </w:p>
    <w:p w14:paraId="136359C9" w14:textId="77777777" w:rsidR="009E2FCC" w:rsidRPr="00D875C2" w:rsidRDefault="009E2FCC" w:rsidP="00912580">
      <w:pPr>
        <w:jc w:val="both"/>
        <w:rPr>
          <w:rFonts w:ascii="Arial" w:hAnsi="Arial" w:cs="Arial"/>
          <w:b/>
          <w:sz w:val="20"/>
          <w:szCs w:val="20"/>
          <w:u w:val="single"/>
        </w:rPr>
      </w:pPr>
    </w:p>
    <w:p w14:paraId="65781ECD" w14:textId="77777777" w:rsidR="00912580" w:rsidRPr="00D875C2" w:rsidRDefault="00912580" w:rsidP="0091258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 xml:space="preserve">Dolor: </w:t>
      </w:r>
    </w:p>
    <w:p w14:paraId="4C4293CF" w14:textId="77777777" w:rsidR="00912580" w:rsidRPr="00D875C2" w:rsidRDefault="00912580" w:rsidP="0091258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Usted experimentará dolor luego de la cirugía. El dolor puede ser de intensidad y duración diversas, y puede persistir luego de la cirugía. El dolor crónico se puede presentar muy rara vez producto de nervios atrapados en el tejido cicatricial (neuromas) luego de la cirugía o bien por el estiramiento del tejido. </w:t>
      </w:r>
    </w:p>
    <w:p w14:paraId="312D5746" w14:textId="77777777" w:rsidR="00B20DF2" w:rsidRPr="00D875C2" w:rsidRDefault="00B20DF2" w:rsidP="0091258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379E190"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Ombligo:</w:t>
      </w:r>
      <w:r>
        <w:rPr>
          <w:rFonts w:ascii="Arial" w:hAnsi="Arial" w:cs="Arial"/>
          <w:sz w:val="22"/>
          <w:szCs w:val="22"/>
          <w:u w:val="single"/>
          <w:lang w:val="es-US"/>
        </w:rPr>
        <w:t xml:space="preserve"> </w:t>
      </w:r>
    </w:p>
    <w:p w14:paraId="65CF0F93"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Es posible que el ombligo quede mal ubicado, con cicatrices, con una apariencia inaceptable, o bien que desaparezca. Esto puede requerir cambios frecuentes de vendaje o cirugía adicional.</w:t>
      </w:r>
    </w:p>
    <w:p w14:paraId="5395786E" w14:textId="77777777" w:rsidR="00E713FA" w:rsidRPr="00D875C2" w:rsidRDefault="00E713FA"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83A01BC" w14:textId="77777777" w:rsidR="00E713FA" w:rsidRPr="00D875C2" w:rsidRDefault="00E713FA" w:rsidP="00E713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Cicatrices</w:t>
      </w:r>
      <w:r>
        <w:rPr>
          <w:rFonts w:ascii="Arial" w:hAnsi="Arial" w:cs="Arial"/>
          <w:sz w:val="22"/>
          <w:szCs w:val="22"/>
          <w:u w:val="single"/>
          <w:lang w:val="es-US"/>
        </w:rPr>
        <w:t xml:space="preserve">: </w:t>
      </w:r>
    </w:p>
    <w:p w14:paraId="546140BE" w14:textId="77777777" w:rsidR="00722FBF" w:rsidRPr="00D875C2" w:rsidRDefault="00B07BD3"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 una cicatrización anormal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y enrojecidas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31FDA2C0" w14:textId="77777777" w:rsidR="009815A8" w:rsidRPr="00D875C2" w:rsidRDefault="009815A8"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6A595E8A" w14:textId="77777777" w:rsidR="009815A8" w:rsidRPr="00D875C2" w:rsidRDefault="009815A8" w:rsidP="009815A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Seromas (acumulación de líquido):</w:t>
      </w:r>
      <w:r>
        <w:rPr>
          <w:rFonts w:ascii="Arial" w:hAnsi="Arial" w:cs="Arial"/>
          <w:sz w:val="22"/>
          <w:szCs w:val="22"/>
          <w:lang w:val="es-US"/>
        </w:rPr>
        <w:t xml:space="preserve"> </w:t>
      </w:r>
    </w:p>
    <w:p w14:paraId="018CB638" w14:textId="77777777" w:rsidR="009815A8" w:rsidRPr="00D875C2" w:rsidRDefault="000A3E93" w:rsidP="009815A8">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En casos poco frecuentes, luego de una cirugía, durante un trauma o al realizar ejercicio vigoroso, puede acumularse fluido entre la piel y los tejidos subyacentes. Si esto ocurre, puede ser necesario realizar procedimientos adicionales de drenaje de fluidos. Para prevenir este problema, se emplean drenajes quirúrgicos. </w:t>
      </w:r>
    </w:p>
    <w:p w14:paraId="0E372CE8"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75C27A59" w14:textId="77777777" w:rsidR="00722FBF" w:rsidRPr="00D875C2" w:rsidRDefault="00722FBF"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Pr>
          <w:rFonts w:ascii="Arial" w:hAnsi="Arial" w:cs="Arial"/>
          <w:b/>
          <w:bCs/>
          <w:sz w:val="22"/>
          <w:szCs w:val="22"/>
          <w:u w:val="single"/>
          <w:lang w:val="es-US"/>
        </w:rPr>
        <w:t>Uso de drenajes:</w:t>
      </w:r>
    </w:p>
    <w:p w14:paraId="40DCAB45" w14:textId="77777777" w:rsidR="00F3749D" w:rsidRPr="00D875C2" w:rsidRDefault="00722FBF"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Durante la cirugía, puede que el médico considere necesario colocar uno o más drenajes. Un drenaje es un pequeño tubo que drena fluido del área en que se está realizando la operación. Se le darán instrucciones sobre cómo manejar su drenaje. La colocación del drenaje puede requerir la realización de una pequeña incisión por separado. El drenaje se le retirará cuando el médico considere que ya no es necesario. Puede que, al momento de retirarse el drenaje, deba cerrarse el lugar donde estaba colocado. Dicho cierre puede requerir la colocación de cinta quirúrgica especial o incluso una sutura. El médico puede dejar abierta la incisión para permitir el drenaje de fluido residual debajo de la herida.</w:t>
      </w:r>
    </w:p>
    <w:p w14:paraId="6CA34CC2"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4FC48E62" w14:textId="77777777" w:rsidR="009815A8" w:rsidRPr="002A5312" w:rsidRDefault="00300E84"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Reaflojamiento de la piel:</w:t>
      </w:r>
    </w:p>
    <w:p w14:paraId="4297329F"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Casi todos los pacientes a los que se les ha practicado este procedimiento notarán un reaflojamiento de la piel con el tiempo. Esto se debe a la respuesta corporal inherente al estiramiento. Los pacientes que han perdidos grandes cantidades de peso son más propensos a experimentar este fenómeno. No importa la firmeza que alcance la piel en el momento de la cirugía, en algún momento volverá a aflojarse en cierta </w:t>
      </w:r>
      <w:r>
        <w:rPr>
          <w:rFonts w:ascii="Arial" w:hAnsi="Arial" w:cs="Arial"/>
          <w:sz w:val="20"/>
          <w:szCs w:val="20"/>
          <w:lang w:val="es-US"/>
        </w:rPr>
        <w:lastRenderedPageBreak/>
        <w:t xml:space="preserve">medida. El grado de aflojamiento depende de la persona. </w:t>
      </w:r>
    </w:p>
    <w:p w14:paraId="3D7DE29E"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16B8D9C"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Aplanamiento de los glúteos:</w:t>
      </w:r>
    </w:p>
    <w:p w14:paraId="362454B7"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La cirugía de lipoescultura puede resultar en el aplanamiento de la región de los glúteos. Este resultado es producto del estiramiento hacia arriba de la piel de la espalda inferior. El cirujano puede realizar determinados procedimientos con el fin de minimizar ese efecto. Dichos procedimientos se pueden realizar durante la cirugía original o bien en forma secundaria, según el paciente y la preferencia del cirujano. </w:t>
      </w:r>
    </w:p>
    <w:p w14:paraId="2AD2CF6B" w14:textId="77777777" w:rsidR="00802E87" w:rsidRPr="00D875C2" w:rsidRDefault="00802E87"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46BF4AA" w14:textId="77777777" w:rsidR="00802E87" w:rsidRPr="00D875C2" w:rsidRDefault="00802E87" w:rsidP="00802E8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 xml:space="preserve">Cambio en la sensibilidad: </w:t>
      </w:r>
    </w:p>
    <w:p w14:paraId="6C9611D2" w14:textId="77777777" w:rsidR="00701680" w:rsidRPr="001A3445" w:rsidRDefault="00802E87" w:rsidP="00802E8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Es común experimentar una disminución (o pérdida) de la sensibilidad cutánea en las áreas sometidas a la cirugía. No es frecuente experimentar cambios permanentes en la sensibilidad. La sensación de disminución (o pérdida total) de la piel puede no resolverse en su totalidad </w:t>
      </w:r>
    </w:p>
    <w:p w14:paraId="54368D10" w14:textId="77777777" w:rsidR="00701680" w:rsidRPr="009A7308" w:rsidRDefault="00701680" w:rsidP="00802E8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4BCE8EAE" w14:textId="77777777" w:rsidR="00802E87" w:rsidRPr="00D875C2" w:rsidRDefault="00802E87" w:rsidP="00802E8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luego de la cirugía. Existe un riesgo muy pequeño de lesiones a los nervios motrices, lo que podría provocar deterioro de la función de las extremidades inferiores.</w:t>
      </w:r>
    </w:p>
    <w:p w14:paraId="4E448A51" w14:textId="77777777" w:rsidR="00315A36" w:rsidRDefault="00315A36" w:rsidP="00300E8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u w:val="single"/>
        </w:rPr>
      </w:pPr>
    </w:p>
    <w:p w14:paraId="367B2EDA" w14:textId="77777777" w:rsidR="00300E84" w:rsidRPr="00D875C2" w:rsidRDefault="00300E84" w:rsidP="00300E8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rPr>
      </w:pPr>
      <w:r>
        <w:rPr>
          <w:rFonts w:ascii="Arial" w:hAnsi="Arial" w:cs="Arial"/>
          <w:b/>
          <w:bCs/>
          <w:sz w:val="22"/>
          <w:szCs w:val="22"/>
          <w:u w:val="single"/>
          <w:lang w:val="es-US"/>
        </w:rPr>
        <w:t>Irregularidades del contorno de la piel:</w:t>
      </w:r>
      <w:r>
        <w:rPr>
          <w:rFonts w:ascii="Arial" w:hAnsi="Arial" w:cs="Arial"/>
          <w:b/>
          <w:bCs/>
          <w:sz w:val="22"/>
          <w:szCs w:val="22"/>
          <w:lang w:val="es-US"/>
        </w:rPr>
        <w:t xml:space="preserve"> </w:t>
      </w:r>
    </w:p>
    <w:p w14:paraId="2EC12A7A" w14:textId="77777777" w:rsidR="00300E84" w:rsidRPr="00D875C2" w:rsidRDefault="00300E84" w:rsidP="00300E84">
      <w:pPr>
        <w:widowControl w:val="0"/>
        <w:autoSpaceDE w:val="0"/>
        <w:autoSpaceDN w:val="0"/>
        <w:adjustRightInd w:val="0"/>
        <w:jc w:val="both"/>
        <w:rPr>
          <w:rFonts w:ascii="Arial" w:hAnsi="Arial" w:cs="Arial"/>
          <w:sz w:val="20"/>
          <w:szCs w:val="20"/>
        </w:rPr>
      </w:pPr>
      <w:r>
        <w:rPr>
          <w:rFonts w:ascii="Arial" w:hAnsi="Arial" w:cs="Arial"/>
          <w:sz w:val="20"/>
          <w:szCs w:val="20"/>
          <w:lang w:val="es-US"/>
        </w:rPr>
        <w:t>Pueden presentarse irregularidades en el contorno y la forma corporales. Pueden presentarse arrugas visibles y palpables. Siempre está presente la posibilidad de que se produzcan irregularidades cutáneas residuales conocidas como “orejas de perro” en los lugares donde se concentran excesos de piel. Estos problemas pueden mejorar con el tiempo, o también pueden corregirse mediante cirugía.</w:t>
      </w:r>
    </w:p>
    <w:p w14:paraId="43875686" w14:textId="77777777" w:rsidR="008B349D" w:rsidRPr="00D875C2" w:rsidRDefault="008B349D" w:rsidP="00300E84">
      <w:pPr>
        <w:widowControl w:val="0"/>
        <w:autoSpaceDE w:val="0"/>
        <w:autoSpaceDN w:val="0"/>
        <w:adjustRightInd w:val="0"/>
        <w:jc w:val="both"/>
        <w:rPr>
          <w:rFonts w:ascii="Arial" w:hAnsi="Arial" w:cs="Arial"/>
          <w:sz w:val="20"/>
          <w:szCs w:val="20"/>
        </w:rPr>
      </w:pPr>
    </w:p>
    <w:p w14:paraId="3A0F221B" w14:textId="77777777" w:rsidR="008B349D" w:rsidRPr="00D875C2" w:rsidRDefault="008B349D" w:rsidP="008B349D">
      <w:pPr>
        <w:keepNext/>
        <w:jc w:val="both"/>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719C2DF6" w14:textId="77777777" w:rsidR="008B349D" w:rsidRPr="00D875C2" w:rsidRDefault="008B349D" w:rsidP="008B349D">
      <w:pPr>
        <w:keepNext/>
        <w:jc w:val="both"/>
        <w:rPr>
          <w:rFonts w:ascii="Arial" w:hAnsi="Arial" w:cs="Arial"/>
          <w:sz w:val="20"/>
          <w:szCs w:val="20"/>
        </w:rPr>
      </w:pPr>
      <w:r>
        <w:rPr>
          <w:rFonts w:ascii="Arial" w:hAnsi="Arial" w:cs="Arial"/>
          <w:sz w:val="20"/>
          <w:szCs w:val="20"/>
          <w:lang w:val="es-US"/>
        </w:rPr>
        <w:t>Es posible que luego de la cirugía la apariencia corporal no sea simétrica. Factores como el tono de la piel, los depósitos adiposos, la prominencia esquelética y el tono muscular pueden contribuir a la asimetría normal en los rasgos corporales. La mayoría de los pacientes muestran diferencias entre el lado derecho e izquierdo de sus cuerpos antes de practicarse cualquier procedimiento quirúrgico. Es posible que se necesiten cirugías adicionales para reducir la asimetría.</w:t>
      </w:r>
    </w:p>
    <w:p w14:paraId="0F9C3380"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6707629" w14:textId="77777777" w:rsidR="003E5CFE" w:rsidRPr="00D875C2" w:rsidRDefault="003E5CFE" w:rsidP="003E5CFE">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5371F9BB" w14:textId="77777777" w:rsidR="003E5CFE" w:rsidRPr="00D875C2" w:rsidRDefault="003E5CFE" w:rsidP="003E5CFE">
      <w:pPr>
        <w:widowControl w:val="0"/>
        <w:autoSpaceDE w:val="0"/>
        <w:autoSpaceDN w:val="0"/>
        <w:adjustRightInd w:val="0"/>
        <w:jc w:val="both"/>
        <w:rPr>
          <w:rFonts w:ascii="Arial" w:hAnsi="Arial" w:cs="Arial"/>
          <w:sz w:val="20"/>
          <w:szCs w:val="20"/>
        </w:rPr>
      </w:pPr>
    </w:p>
    <w:p w14:paraId="56865812" w14:textId="77777777" w:rsidR="003E5CFE" w:rsidRPr="00D875C2" w:rsidRDefault="003E5CFE" w:rsidP="003E5CFE">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7AED7BE8" w14:textId="77777777" w:rsidR="003E5CFE" w:rsidRPr="001F33A0" w:rsidRDefault="003E5CFE" w:rsidP="003E5CFE">
      <w:pPr>
        <w:autoSpaceDE w:val="0"/>
        <w:autoSpaceDN w:val="0"/>
        <w:adjustRightInd w:val="0"/>
        <w:jc w:val="both"/>
        <w:rPr>
          <w:rFonts w:ascii="Arial" w:hAnsi="Arial" w:cs="Arial"/>
          <w:sz w:val="20"/>
          <w:szCs w:val="20"/>
        </w:rPr>
      </w:pPr>
      <w:r>
        <w:rPr>
          <w:rFonts w:ascii="Arial" w:hAnsi="Arial" w:cs="Arial"/>
          <w:sz w:val="20"/>
          <w:szCs w:val="20"/>
          <w:lang w:val="es-US"/>
        </w:rPr>
        <w:t>Determinadas afecciones médicas, suplementos dietarios y medicamentos pueden demorar e interferir con el proceso de cicatrización. Aquellos pacientes con pérdida de peso importante pueden experimentar una demora en el proceso de cicatrización, que puede provocar la apertura de las incisiones, infecciones y cambios en el tejido, que pueden requerir atención médica adicional, cirugía y hospitalización prolongada. Los pacientes con diabetes o los que toman medicamentos (por ej., esteroides) a largo plazo pueden experimentar problemas prolongados durante el proceso de cicatrización. El hábito de fumar provoca demoras en el proceso de cicatrización, lo que con frecuencia resulta en la necesidad de realizar cirugías adicionales. Existen diversos riesgos asociados al proceso de cicatrización: inflamación, sangrado, posibles cirugías adicionales, recuperación prolongada, cambios de color, cambios en el contorno, infecciones, que no se cumplan los objetivos y expectativas del paciente y gastos añadidos para el paciente. También puede que el período de recuperación se prolongue debido a la duración de la cirugía y a la anestesia administrada. Los pacientes con laxitud significativa de la piel (como en el caso del procedimiento de lipoescultura) seguirán teniendo la misma piel laxa luego de la cirugía. La calidad o elasticidad de la piel no cambiará, y la piel volverá a tener un tono flojo en algún momento futuro, algunas personas antes que otras. 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su conexión con el tejido cicatricial. Con frecuencia el problema se resuelve con masajes o intervenciones no quirúrgicas tempranas. Es importante conversar con el cirujano sobre el dolor posquirúrgico.</w:t>
      </w:r>
    </w:p>
    <w:p w14:paraId="03B77D87" w14:textId="77777777" w:rsidR="003E5CFE" w:rsidRPr="002A5312" w:rsidRDefault="003E5CFE" w:rsidP="003E5CFE">
      <w:pPr>
        <w:tabs>
          <w:tab w:val="left" w:pos="-720"/>
        </w:tabs>
        <w:suppressAutoHyphens/>
        <w:jc w:val="both"/>
        <w:rPr>
          <w:rFonts w:ascii="Arial" w:hAnsi="Arial" w:cs="Arial"/>
          <w:b/>
          <w:bCs/>
          <w:sz w:val="20"/>
          <w:szCs w:val="20"/>
          <w:u w:val="single"/>
        </w:rPr>
      </w:pPr>
    </w:p>
    <w:p w14:paraId="31575C77" w14:textId="77777777" w:rsidR="003E5CFE" w:rsidRPr="0080527B" w:rsidRDefault="003E5CFE" w:rsidP="003E5CFE">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7F831273" w14:textId="77777777" w:rsidR="00E34173" w:rsidRPr="00D875C2" w:rsidRDefault="00E34173" w:rsidP="00E34173">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postoperatorio,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6267C215" w14:textId="77777777" w:rsidR="00E34173" w:rsidRPr="00D875C2" w:rsidRDefault="00E34173" w:rsidP="00E34173">
      <w:pPr>
        <w:tabs>
          <w:tab w:val="left" w:pos="-720"/>
          <w:tab w:val="left" w:pos="1"/>
          <w:tab w:val="left" w:pos="8730"/>
        </w:tabs>
        <w:suppressAutoHyphens/>
        <w:jc w:val="both"/>
        <w:rPr>
          <w:rFonts w:ascii="Arial" w:hAnsi="Arial" w:cs="Arial"/>
          <w:sz w:val="20"/>
          <w:szCs w:val="20"/>
        </w:rPr>
      </w:pPr>
    </w:p>
    <w:p w14:paraId="418D86A8" w14:textId="77777777" w:rsidR="00E34173" w:rsidRPr="00D875C2" w:rsidRDefault="00E34173" w:rsidP="00E34173">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sz w:val="22"/>
          <w:szCs w:val="22"/>
          <w:lang w:val="es-US"/>
        </w:rPr>
        <w:t xml:space="preserve">: </w:t>
      </w:r>
    </w:p>
    <w:p w14:paraId="6D73AB80" w14:textId="77777777" w:rsidR="00E34173" w:rsidRPr="00D875C2" w:rsidRDefault="00E34173" w:rsidP="00E34173">
      <w:pPr>
        <w:keepNext/>
        <w:tabs>
          <w:tab w:val="left" w:pos="4320"/>
          <w:tab w:val="left" w:pos="8640"/>
        </w:tabs>
        <w:jc w:val="both"/>
        <w:rPr>
          <w:rFonts w:ascii="Arial" w:hAnsi="Arial" w:cs="Arial"/>
          <w:sz w:val="20"/>
        </w:rPr>
      </w:pPr>
      <w:r>
        <w:rPr>
          <w:rFonts w:ascii="Arial" w:hAnsi="Arial" w:cs="Arial"/>
          <w:sz w:val="20"/>
          <w:szCs w:val="20"/>
          <w:lang w:val="es-US"/>
        </w:rPr>
        <w:t>Aunque poco comunes, pueden presentarse infecciones luego de una cirugía. Si esto ocurre, puede ser necesario administrar tratamiento adicional, incluso antibióticos, hospitalización o cirugía. Es importante que mencione a su cirujano cualquier antecedente de infección, incluso infecciones por Staphylococcus aureus resistentes a la meticilina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paciente a una cirugía de revisión.</w:t>
      </w:r>
    </w:p>
    <w:p w14:paraId="098750DA" w14:textId="77777777" w:rsidR="00315A36" w:rsidRDefault="00315A36" w:rsidP="003E5CFE">
      <w:pPr>
        <w:tabs>
          <w:tab w:val="left" w:pos="8730"/>
        </w:tabs>
        <w:jc w:val="both"/>
        <w:rPr>
          <w:rFonts w:ascii="Arial" w:hAnsi="Arial" w:cs="Arial"/>
          <w:b/>
          <w:bCs/>
          <w:sz w:val="22"/>
          <w:szCs w:val="22"/>
          <w:u w:val="single"/>
        </w:rPr>
      </w:pPr>
    </w:p>
    <w:p w14:paraId="27357EB5" w14:textId="77777777" w:rsidR="003E5CFE" w:rsidRPr="00D875C2" w:rsidRDefault="003E5CFE" w:rsidP="003E5CFE">
      <w:pPr>
        <w:tabs>
          <w:tab w:val="left" w:pos="8730"/>
        </w:tabs>
        <w:jc w:val="both"/>
        <w:rPr>
          <w:rFonts w:ascii="Arial" w:hAnsi="Arial" w:cs="Arial"/>
          <w:sz w:val="22"/>
          <w:szCs w:val="22"/>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4A4AB27B" w14:textId="77777777" w:rsidR="003E5CFE" w:rsidRPr="00D875C2" w:rsidRDefault="003E5CFE" w:rsidP="003E5CF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Pr>
          <w:rFonts w:ascii="Arial" w:hAnsi="Arial" w:cs="Arial"/>
          <w:sz w:val="20"/>
          <w:szCs w:val="20"/>
          <w:lang w:val="es-US"/>
        </w:rPr>
        <w:t>Todas las cirugías dejan cicatrices, algunas más visibles que otras. A pesar de que se espera una buena cicatrización de las heridas después de un procedimiento quirúrgico,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En algunos casos, las cicatrices pueden requerir revisión quirúrgica o tratamiento.</w:t>
      </w:r>
    </w:p>
    <w:p w14:paraId="2EADF286"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23DD05A"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786EE615" w14:textId="77777777" w:rsidR="003E5CFE" w:rsidRPr="00D875C2" w:rsidRDefault="003E5CFE" w:rsidP="003E5CFE">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tratamiento adicional, incluso cirugía.</w:t>
      </w:r>
    </w:p>
    <w:p w14:paraId="517DA837"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b/>
          <w:bCs/>
          <w:sz w:val="20"/>
          <w:szCs w:val="20"/>
          <w:u w:val="single"/>
        </w:rPr>
      </w:pPr>
    </w:p>
    <w:p w14:paraId="5CAB3818" w14:textId="77777777" w:rsidR="003E5CFE" w:rsidRPr="00D875C2" w:rsidRDefault="003E5CFE" w:rsidP="003E5CFE">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2F93E310" w14:textId="77777777" w:rsidR="003E5CFE" w:rsidRPr="009A7308" w:rsidRDefault="003E5CFE" w:rsidP="003E5CFE">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577A9755" w14:textId="77777777" w:rsidR="003E5CFE" w:rsidRPr="0080527B" w:rsidRDefault="003E5CFE" w:rsidP="003E5CFE">
      <w:pPr>
        <w:keepLines/>
        <w:jc w:val="both"/>
        <w:rPr>
          <w:rFonts w:ascii="Arial" w:hAnsi="Arial" w:cs="Arial"/>
          <w:sz w:val="20"/>
          <w:szCs w:val="20"/>
        </w:rPr>
      </w:pPr>
    </w:p>
    <w:p w14:paraId="150C6C67"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18A75AB3" w14:textId="77777777" w:rsidR="003E5CFE" w:rsidRPr="0080527B" w:rsidRDefault="003E5CFE" w:rsidP="003E5CFE">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674F501A" w14:textId="77777777" w:rsidR="003E5CFE" w:rsidRPr="00D875C2" w:rsidRDefault="003E5CFE" w:rsidP="003E5CFE">
      <w:pPr>
        <w:jc w:val="both"/>
        <w:rPr>
          <w:rFonts w:ascii="Arial" w:hAnsi="Arial" w:cs="Arial"/>
          <w:b/>
          <w:sz w:val="20"/>
          <w:szCs w:val="20"/>
          <w:u w:val="words"/>
        </w:rPr>
      </w:pPr>
    </w:p>
    <w:p w14:paraId="68C0F5CC" w14:textId="77777777" w:rsidR="00427DB1" w:rsidRDefault="00427DB1" w:rsidP="003E5CFE">
      <w:pPr>
        <w:jc w:val="both"/>
        <w:rPr>
          <w:rFonts w:ascii="Arial" w:hAnsi="Arial" w:cs="Arial"/>
          <w:b/>
          <w:bCs/>
          <w:sz w:val="22"/>
          <w:szCs w:val="22"/>
          <w:u w:val="words"/>
          <w:lang w:val="es-US"/>
        </w:rPr>
      </w:pPr>
    </w:p>
    <w:p w14:paraId="4DA272B8" w14:textId="77777777" w:rsidR="00427DB1" w:rsidRDefault="00427DB1" w:rsidP="003E5CFE">
      <w:pPr>
        <w:jc w:val="both"/>
        <w:rPr>
          <w:rFonts w:ascii="Arial" w:hAnsi="Arial" w:cs="Arial"/>
          <w:b/>
          <w:bCs/>
          <w:sz w:val="22"/>
          <w:szCs w:val="22"/>
          <w:u w:val="words"/>
          <w:lang w:val="es-US"/>
        </w:rPr>
      </w:pPr>
    </w:p>
    <w:p w14:paraId="6C17CDFD" w14:textId="77777777" w:rsidR="00427DB1" w:rsidRDefault="00427DB1" w:rsidP="003E5CFE">
      <w:pPr>
        <w:jc w:val="both"/>
        <w:rPr>
          <w:rFonts w:ascii="Arial" w:hAnsi="Arial" w:cs="Arial"/>
          <w:b/>
          <w:bCs/>
          <w:sz w:val="22"/>
          <w:szCs w:val="22"/>
          <w:u w:val="words"/>
          <w:lang w:val="es-US"/>
        </w:rPr>
      </w:pPr>
    </w:p>
    <w:p w14:paraId="6846583F" w14:textId="77777777" w:rsidR="003E5CFE" w:rsidRPr="00D875C2" w:rsidRDefault="003E5CFE" w:rsidP="003E5CFE">
      <w:pPr>
        <w:jc w:val="both"/>
        <w:rPr>
          <w:rFonts w:ascii="Arial" w:hAnsi="Arial" w:cs="Arial"/>
          <w:b/>
          <w:sz w:val="22"/>
          <w:szCs w:val="22"/>
          <w:u w:val="words"/>
        </w:rPr>
      </w:pPr>
      <w:r>
        <w:rPr>
          <w:rFonts w:ascii="Arial" w:hAnsi="Arial" w:cs="Arial"/>
          <w:b/>
          <w:bCs/>
          <w:sz w:val="22"/>
          <w:szCs w:val="22"/>
          <w:u w:val="words"/>
          <w:lang w:val="es-US"/>
        </w:rPr>
        <w:lastRenderedPageBreak/>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6DB4541B" w14:textId="77777777" w:rsidR="003E5CFE" w:rsidRPr="00D875C2" w:rsidRDefault="003E5CFE" w:rsidP="003E5CFE">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3A0B8D3D" w14:textId="77777777" w:rsidR="003E5CFE" w:rsidRPr="00D875C2" w:rsidRDefault="003E5CFE" w:rsidP="003E5CFE">
      <w:pPr>
        <w:keepLines/>
        <w:jc w:val="both"/>
        <w:rPr>
          <w:rFonts w:ascii="Arial" w:hAnsi="Arial" w:cs="Arial"/>
          <w:b/>
          <w:sz w:val="20"/>
          <w:szCs w:val="20"/>
          <w:u w:val="single"/>
        </w:rPr>
      </w:pPr>
    </w:p>
    <w:p w14:paraId="683639B2" w14:textId="77777777" w:rsidR="003E5CFE" w:rsidRPr="00D875C2" w:rsidRDefault="003E5CFE" w:rsidP="003E5CFE">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03504805" w14:textId="77777777" w:rsidR="003E5CFE" w:rsidRPr="00D875C2" w:rsidRDefault="003E5CFE" w:rsidP="003E5CFE">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músculos y pulmones (neumotórax) durante cualquier procedimiento quirúrgico. El potencial de que esto ocurra varía según el tipo de procedimiento que se realiza. Las lesiones a las estructuras más profundas pueden ser temporales o bien permanentes.</w:t>
      </w:r>
    </w:p>
    <w:p w14:paraId="39E79FF0"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05EF95E8" w14:textId="77777777" w:rsidR="003E5CFE" w:rsidRPr="00D875C2" w:rsidRDefault="003E5CFE" w:rsidP="003E5CFE">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535695FC" w14:textId="77777777" w:rsidR="003E5CFE" w:rsidRPr="00D875C2" w:rsidRDefault="003E5CFE" w:rsidP="003E5CFE">
      <w:pPr>
        <w:tabs>
          <w:tab w:val="left" w:pos="0"/>
        </w:tabs>
        <w:jc w:val="both"/>
        <w:rPr>
          <w:rFonts w:ascii="Arial" w:hAnsi="Arial" w:cs="Arial"/>
          <w:sz w:val="20"/>
          <w:szCs w:val="20"/>
        </w:rPr>
      </w:pPr>
      <w:r>
        <w:rPr>
          <w:rFonts w:ascii="Arial" w:hAnsi="Arial" w:cs="Arial"/>
          <w:sz w:val="20"/>
          <w:szCs w:val="20"/>
          <w:lang w:val="es-US"/>
        </w:rPr>
        <w:t>El tejido adiposo localizado bajo la piel puede producir necrosis y generar zonas de firmeza dentro de la piel. Puede ser necesario realizar cirugía adicional con el fin de retirar las zonas de necrosis adiposa. Existe la posibilidad de que aparezcan irregularidades en el contorno de la piel producto de la necrosis adiposa.</w:t>
      </w:r>
    </w:p>
    <w:p w14:paraId="3BC4C0EF" w14:textId="77777777" w:rsidR="003E5CFE" w:rsidRPr="00D875C2" w:rsidRDefault="003E5CFE" w:rsidP="003E5CFE">
      <w:pPr>
        <w:jc w:val="both"/>
        <w:rPr>
          <w:rFonts w:ascii="Arial" w:hAnsi="Arial" w:cs="Arial"/>
          <w:b/>
          <w:sz w:val="20"/>
          <w:szCs w:val="20"/>
          <w:u w:val="words"/>
        </w:rPr>
      </w:pPr>
    </w:p>
    <w:p w14:paraId="062A693E"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24142FE4" w14:textId="77777777" w:rsidR="003E5CFE" w:rsidRPr="00D875C2" w:rsidRDefault="003E5CFE" w:rsidP="003E5CFE">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riesgos. Existe la posibilidad de que se produzcan complicaciones, lesiones y hasta la muerte producto de cualquier forma de anestesia o sedación quirúrgica.</w:t>
      </w:r>
    </w:p>
    <w:p w14:paraId="357DF26E" w14:textId="77777777" w:rsidR="003E5CFE" w:rsidRPr="00D875C2" w:rsidRDefault="003E5CFE" w:rsidP="003E5CFE">
      <w:pPr>
        <w:tabs>
          <w:tab w:val="left" w:pos="0"/>
        </w:tabs>
        <w:jc w:val="both"/>
        <w:rPr>
          <w:rFonts w:ascii="Arial" w:hAnsi="Arial" w:cs="Arial"/>
          <w:sz w:val="20"/>
          <w:szCs w:val="20"/>
        </w:rPr>
      </w:pPr>
    </w:p>
    <w:p w14:paraId="3BCA2D12" w14:textId="77777777" w:rsidR="003E5CFE" w:rsidRPr="00D875C2" w:rsidRDefault="003E5CFE" w:rsidP="003E5CFE">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562FCD7A" w14:textId="77777777" w:rsidR="003E5CFE" w:rsidRPr="00D875C2" w:rsidRDefault="003E5CFE" w:rsidP="003E5CFE">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tratamiento adicional.</w:t>
      </w:r>
    </w:p>
    <w:p w14:paraId="02EA952B" w14:textId="77777777" w:rsidR="00E34173" w:rsidRPr="00D875C2" w:rsidRDefault="00E34173" w:rsidP="003E5CFE">
      <w:pPr>
        <w:jc w:val="both"/>
        <w:rPr>
          <w:rFonts w:ascii="Arial" w:hAnsi="Arial" w:cs="Arial"/>
          <w:sz w:val="20"/>
          <w:szCs w:val="20"/>
        </w:rPr>
      </w:pPr>
    </w:p>
    <w:p w14:paraId="7C694FE9" w14:textId="77777777" w:rsidR="00E34173" w:rsidRPr="00D875C2" w:rsidRDefault="00E34173" w:rsidP="003E5CFE">
      <w:pPr>
        <w:jc w:val="both"/>
        <w:rPr>
          <w:rFonts w:ascii="Arial" w:hAnsi="Arial" w:cs="Arial"/>
          <w:b/>
          <w:sz w:val="22"/>
          <w:szCs w:val="22"/>
          <w:u w:val="single"/>
        </w:rPr>
      </w:pPr>
      <w:r>
        <w:rPr>
          <w:rFonts w:ascii="Arial" w:hAnsi="Arial" w:cs="Arial"/>
          <w:b/>
          <w:bCs/>
          <w:sz w:val="22"/>
          <w:szCs w:val="22"/>
          <w:u w:val="single"/>
          <w:lang w:val="es-US"/>
        </w:rPr>
        <w:t>Dolor:</w:t>
      </w:r>
    </w:p>
    <w:p w14:paraId="6F2B8DD0" w14:textId="77777777" w:rsidR="00E34173" w:rsidRPr="00D875C2" w:rsidRDefault="00E34173" w:rsidP="00E34173">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durante el período posoperatorio. El dolor crónico se puede presentar con poca frecuencia producto de nervios atrapados en el tejido cicatricial o bien por el estiramiento del tejido.</w:t>
      </w:r>
    </w:p>
    <w:p w14:paraId="74EC522E" w14:textId="77777777" w:rsidR="00E34173" w:rsidRPr="00D875C2" w:rsidRDefault="00E34173" w:rsidP="00E34173">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su conexión con el tejido cicatricial. Con frecuencia el problema se resuelve con masajes o intervención no quirúrgica temprana. Es importante conversar con el cirujano sobre el dolor posquirúrgico.</w:t>
      </w:r>
    </w:p>
    <w:p w14:paraId="2919A506" w14:textId="77777777" w:rsidR="003E5CFE" w:rsidRPr="00D875C2" w:rsidRDefault="003E5CFE" w:rsidP="003E5CFE">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57DCA9D3" w14:textId="77777777" w:rsidR="003E5CFE" w:rsidRPr="00D875C2" w:rsidRDefault="003E5CFE" w:rsidP="003E5CFE">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476BEAE7" w14:textId="77777777" w:rsidR="003E5CFE" w:rsidRPr="00D875C2" w:rsidRDefault="003E5CFE" w:rsidP="003E5CFE">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común a cualquier cirugía con administración de anestesia, incluso pacientes que no presentan síntomas. </w:t>
      </w:r>
      <w:r>
        <w:rPr>
          <w:rFonts w:ascii="Arial" w:hAnsi="Arial" w:cs="Arial"/>
          <w:sz w:val="20"/>
          <w:szCs w:val="20"/>
          <w:u w:val="single"/>
          <w:lang w:val="es-US"/>
        </w:rPr>
        <w:t xml:space="preserve">Si tiene falta de aliento, dolor torácico o latidos cardíacos inusuales, </w:t>
      </w:r>
      <w:r>
        <w:rPr>
          <w:rFonts w:ascii="Arial" w:hAnsi="Arial" w:cs="Arial"/>
          <w:sz w:val="20"/>
          <w:szCs w:val="20"/>
          <w:u w:val="single"/>
          <w:lang w:val="es-US"/>
        </w:rPr>
        <w:lastRenderedPageBreak/>
        <w:t>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121F854D" w14:textId="77777777" w:rsidR="003E5CFE" w:rsidRPr="00D875C2" w:rsidRDefault="003E5CFE" w:rsidP="003E5CFE">
      <w:pPr>
        <w:keepLines/>
        <w:widowControl w:val="0"/>
        <w:autoSpaceDE w:val="0"/>
        <w:autoSpaceDN w:val="0"/>
        <w:adjustRightInd w:val="0"/>
        <w:jc w:val="both"/>
        <w:rPr>
          <w:rFonts w:ascii="Arial" w:hAnsi="Arial" w:cs="Arial"/>
          <w:sz w:val="20"/>
          <w:szCs w:val="20"/>
        </w:rPr>
      </w:pPr>
    </w:p>
    <w:p w14:paraId="5E49853B" w14:textId="77777777" w:rsidR="003E5CFE" w:rsidRPr="00D875C2" w:rsidRDefault="003E5CFE" w:rsidP="003E5CFE">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4589135B" w14:textId="77777777" w:rsidR="003E5CFE" w:rsidRPr="00D875C2" w:rsidRDefault="003E5CFE" w:rsidP="003E5CFE">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presentarse venas trombosadas, de apariencia semejante a un cordón, alrededor de la zona de los senos o en el lugar de inserción de la vía intravenosa (IV). Por lo general, se resuelven sin la necesidad de un tratamiento médico o quirúrgico. Es importante analizar con el cirujano la toma de cualquier anticonceptivo oral. El consumo de píldoras con altas dosis de estrógeno puede aumentar el riesgo de venas trombosadas. Tener antecedentes de sangrado o problemas de coagulación también puede aumentar el riesgo de venas trombosadas. </w:t>
      </w:r>
    </w:p>
    <w:p w14:paraId="36B86B9E" w14:textId="77777777" w:rsidR="003E5CFE" w:rsidRPr="00D875C2" w:rsidRDefault="003E5CFE" w:rsidP="003E5CFE">
      <w:pPr>
        <w:widowControl w:val="0"/>
        <w:autoSpaceDE w:val="0"/>
        <w:autoSpaceDN w:val="0"/>
        <w:adjustRightInd w:val="0"/>
        <w:jc w:val="both"/>
        <w:rPr>
          <w:rFonts w:ascii="Arial" w:hAnsi="Arial" w:cs="Arial"/>
          <w:sz w:val="20"/>
          <w:szCs w:val="20"/>
        </w:rPr>
      </w:pPr>
    </w:p>
    <w:p w14:paraId="5C0552E8" w14:textId="77777777" w:rsidR="003E5CFE" w:rsidRPr="00D875C2" w:rsidRDefault="003E5CFE" w:rsidP="003E5CFE">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534A6532" w14:textId="77777777" w:rsidR="003E5CFE" w:rsidRPr="00D875C2" w:rsidRDefault="003E5CFE" w:rsidP="003E5CFE">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681923FA" w14:textId="77777777" w:rsidR="003E5CFE" w:rsidRPr="00D875C2" w:rsidRDefault="003E5CFE" w:rsidP="003E5CFE">
      <w:pPr>
        <w:jc w:val="both"/>
        <w:rPr>
          <w:rFonts w:ascii="Arial" w:hAnsi="Arial" w:cs="Arial"/>
          <w:sz w:val="20"/>
          <w:szCs w:val="20"/>
        </w:rPr>
      </w:pPr>
    </w:p>
    <w:p w14:paraId="27860E7B" w14:textId="77777777" w:rsidR="003E5CFE" w:rsidRPr="00D875C2" w:rsidRDefault="003E5CFE" w:rsidP="003E5CFE">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5CE6444C" w14:textId="77777777" w:rsidR="003E5CFE" w:rsidRPr="00D875C2" w:rsidRDefault="003E5CFE" w:rsidP="003E5CFE">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a medicamentos recetados o de venta libre, y también sobre los medicamentos que toma regularmente. Suministre al cirujano una lista de los medicamentos y suplementos que usted toma actualmente. </w:t>
      </w:r>
    </w:p>
    <w:p w14:paraId="08D6F99F" w14:textId="77777777" w:rsidR="003E5CFE" w:rsidRPr="00D875C2" w:rsidRDefault="003E5CFE" w:rsidP="003E5CFE">
      <w:pPr>
        <w:jc w:val="both"/>
        <w:rPr>
          <w:rFonts w:ascii="Arial" w:hAnsi="Arial" w:cs="Arial"/>
          <w:b/>
          <w:sz w:val="20"/>
          <w:szCs w:val="20"/>
          <w:u w:val="single"/>
        </w:rPr>
      </w:pPr>
    </w:p>
    <w:p w14:paraId="3A32EC5A" w14:textId="77777777" w:rsidR="003E5CFE" w:rsidRPr="00D875C2" w:rsidRDefault="003E5CFE" w:rsidP="003E5CFE">
      <w:pPr>
        <w:jc w:val="both"/>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4EA21D40" w14:textId="77777777" w:rsidR="003E5CFE" w:rsidRPr="00D875C2" w:rsidRDefault="003E5CFE" w:rsidP="003E5CFE">
      <w:pPr>
        <w:jc w:val="both"/>
        <w:rPr>
          <w:rFonts w:ascii="Arial" w:hAnsi="Arial" w:cs="Arial"/>
          <w:b/>
          <w:sz w:val="20"/>
          <w:szCs w:val="20"/>
          <w:u w:val="single"/>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operación contribuya a la sobrecarga de fluidos o provoque reacciones sistémicas. Puede ser necesario realizar un tratamiento adicional, incluso hospitalización.</w:t>
      </w:r>
    </w:p>
    <w:p w14:paraId="3C48F0F3" w14:textId="77777777" w:rsidR="003E5CFE" w:rsidRPr="00D875C2" w:rsidRDefault="003E5CFE" w:rsidP="003E5CFE">
      <w:pPr>
        <w:jc w:val="both"/>
        <w:rPr>
          <w:rFonts w:ascii="Arial" w:hAnsi="Arial" w:cs="Arial"/>
          <w:b/>
          <w:sz w:val="20"/>
          <w:szCs w:val="20"/>
          <w:u w:val="single"/>
        </w:rPr>
      </w:pPr>
    </w:p>
    <w:p w14:paraId="555065CE" w14:textId="77777777" w:rsidR="003E5CFE" w:rsidRPr="00D875C2" w:rsidRDefault="003E5CFE" w:rsidP="003E5CFE">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085E6D46" w14:textId="77777777" w:rsidR="00427DB1" w:rsidRDefault="003E5CFE" w:rsidP="003E5CFE">
      <w:pPr>
        <w:widowControl w:val="0"/>
        <w:jc w:val="both"/>
        <w:rPr>
          <w:rFonts w:ascii="Arial" w:hAnsi="Arial" w:cs="Arial"/>
          <w:snapToGrid w:val="0"/>
          <w:sz w:val="20"/>
          <w:szCs w:val="20"/>
          <w:lang w:val="es-US"/>
        </w:rPr>
      </w:pPr>
      <w:r>
        <w:rPr>
          <w:rFonts w:ascii="Arial" w:hAnsi="Arial" w:cs="Arial"/>
          <w:snapToGrid w:val="0"/>
          <w:sz w:val="20"/>
          <w:szCs w:val="20"/>
          <w:lang w:val="es-US"/>
        </w:rPr>
        <w:t>Luego de la cirugía puede presentarse inflamación persistente.</w:t>
      </w:r>
    </w:p>
    <w:p w14:paraId="2992DD50" w14:textId="77777777" w:rsidR="00427DB1" w:rsidRDefault="00427DB1" w:rsidP="003E5CFE">
      <w:pPr>
        <w:widowControl w:val="0"/>
        <w:jc w:val="both"/>
        <w:rPr>
          <w:rFonts w:ascii="Arial" w:hAnsi="Arial" w:cs="Arial"/>
          <w:snapToGrid w:val="0"/>
          <w:sz w:val="20"/>
          <w:szCs w:val="20"/>
          <w:lang w:val="es-US"/>
        </w:rPr>
      </w:pPr>
    </w:p>
    <w:p w14:paraId="02411976" w14:textId="77777777" w:rsidR="00427DB1" w:rsidRPr="00427DB1" w:rsidRDefault="00427DB1" w:rsidP="00427DB1">
      <w:pPr>
        <w:widowControl w:val="0"/>
        <w:jc w:val="both"/>
        <w:rPr>
          <w:rFonts w:ascii="Arial" w:hAnsi="Arial" w:cs="Arial"/>
          <w:b/>
          <w:snapToGrid w:val="0"/>
          <w:sz w:val="22"/>
          <w:szCs w:val="22"/>
          <w:u w:val="single"/>
          <w:lang w:val="es-PY"/>
        </w:rPr>
      </w:pPr>
      <w:r w:rsidRPr="00427DB1">
        <w:rPr>
          <w:rFonts w:ascii="Arial" w:hAnsi="Arial" w:cs="Arial"/>
          <w:b/>
          <w:snapToGrid w:val="0"/>
          <w:sz w:val="22"/>
          <w:szCs w:val="22"/>
          <w:u w:val="single"/>
          <w:lang w:val="es-PY"/>
        </w:rPr>
        <w:t>Uso de drenajes:</w:t>
      </w:r>
    </w:p>
    <w:p w14:paraId="167A7DB7" w14:textId="77777777" w:rsidR="00427DB1" w:rsidRPr="00427DB1" w:rsidRDefault="00427DB1" w:rsidP="00427DB1">
      <w:pPr>
        <w:widowControl w:val="0"/>
        <w:jc w:val="both"/>
        <w:rPr>
          <w:rFonts w:ascii="Arial" w:hAnsi="Arial" w:cs="Arial"/>
          <w:snapToGrid w:val="0"/>
          <w:sz w:val="20"/>
          <w:szCs w:val="20"/>
          <w:lang w:val="es-PY"/>
        </w:rPr>
      </w:pPr>
      <w:r w:rsidRPr="00427DB1">
        <w:rPr>
          <w:rFonts w:ascii="Arial" w:hAnsi="Arial" w:cs="Arial"/>
          <w:snapToGrid w:val="0"/>
          <w:sz w:val="20"/>
          <w:szCs w:val="20"/>
          <w:lang w:val="es-PY"/>
        </w:rPr>
        <w:t>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drenaje. El cierre del sitio de drenaje puede requerir cinta quirúrgica especial o algunas veces suturas. Su médico puede dejar el sitio abierto para drenar cualquier líquido residual debajo de la herida.</w:t>
      </w:r>
    </w:p>
    <w:p w14:paraId="743591A6" w14:textId="77777777" w:rsidR="003E5CFE" w:rsidRPr="00D875C2" w:rsidRDefault="003E5CFE" w:rsidP="003E5CFE">
      <w:pPr>
        <w:widowControl w:val="0"/>
        <w:jc w:val="both"/>
        <w:rPr>
          <w:rFonts w:ascii="Arial" w:hAnsi="Arial" w:cs="Arial"/>
          <w:snapToGrid w:val="0"/>
          <w:sz w:val="20"/>
          <w:szCs w:val="20"/>
        </w:rPr>
      </w:pPr>
    </w:p>
    <w:p w14:paraId="462178AD" w14:textId="77777777" w:rsidR="003E5CFE" w:rsidRPr="00D875C2" w:rsidRDefault="003E5CFE" w:rsidP="003E5CFE">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0D1F69EE" w14:textId="77777777" w:rsidR="003E5CFE" w:rsidRPr="00D875C2" w:rsidRDefault="003E5CFE" w:rsidP="003E5CFE">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los resultados finales. El cuerpo no es simétrico, y casi todas las personas manifiestan cierto grado de irregularidad corporal, que pudiera no ser evidente de antemano. Un lado de la cara puede ser ligeramente más grande, mientras que el otro puede parecer más caído. Las mismas posibilidades existen para las zonas de los senos y el tronco. Muchos de tales problemas no se pueden corregir totalmente mediante cirugía. Cuanto más realistas sean sus expectativas,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w:t>
      </w:r>
      <w:r>
        <w:rPr>
          <w:rFonts w:ascii="Arial" w:hAnsi="Arial" w:cs="Arial"/>
          <w:sz w:val="20"/>
          <w:szCs w:val="20"/>
          <w:lang w:val="es-US"/>
        </w:rPr>
        <w:lastRenderedPageBreak/>
        <w:t xml:space="preserve">pérdida de la sensibilidad. El tamaño alcanzado puede ser incorrecto. La ubicación o el aspecto de la cicatriz quirúrgica le puede resultar inaceptable. Puede que sea necesario realizar cirugías adicionales, con el fin de mejorar los resultados. Los resultados no satisfactorios pueden NO mejorar con los tratamientos adicionales. </w:t>
      </w:r>
    </w:p>
    <w:p w14:paraId="092F8437" w14:textId="77777777" w:rsidR="003A05A8" w:rsidRPr="00D875C2" w:rsidRDefault="003A05A8" w:rsidP="003E5CFE">
      <w:pPr>
        <w:widowControl w:val="0"/>
        <w:autoSpaceDE w:val="0"/>
        <w:autoSpaceDN w:val="0"/>
        <w:adjustRightInd w:val="0"/>
        <w:jc w:val="both"/>
        <w:rPr>
          <w:rFonts w:ascii="Arial" w:hAnsi="Arial" w:cs="Arial"/>
          <w:sz w:val="20"/>
          <w:szCs w:val="20"/>
        </w:rPr>
      </w:pPr>
    </w:p>
    <w:p w14:paraId="7EEFE0A8" w14:textId="77777777" w:rsidR="003E5CFE" w:rsidRPr="00D875C2" w:rsidRDefault="003E5CFE" w:rsidP="003E5CFE">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538A9374" w14:textId="77777777" w:rsidR="003E5CFE" w:rsidRPr="00D875C2" w:rsidRDefault="003E5CFE" w:rsidP="003E5CFE">
      <w:pPr>
        <w:tabs>
          <w:tab w:val="left" w:pos="8190"/>
        </w:tabs>
        <w:jc w:val="both"/>
        <w:rPr>
          <w:sz w:val="20"/>
          <w:szCs w:val="20"/>
        </w:rPr>
      </w:pPr>
    </w:p>
    <w:p w14:paraId="06479DE3" w14:textId="77777777" w:rsidR="003E5CFE" w:rsidRPr="00D875C2" w:rsidRDefault="003E5CFE" w:rsidP="003E5CFE">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0480D1A7" w14:textId="77777777" w:rsidR="003E5CFE" w:rsidRPr="00D875C2" w:rsidRDefault="003E5CFE" w:rsidP="003E5CFE">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 trastorno como arritmia cardíaca, </w:t>
      </w:r>
      <w:r>
        <w:rPr>
          <w:rFonts w:ascii="Arial" w:hAnsi="Arial"/>
          <w:i/>
          <w:iCs/>
          <w:snapToGrid w:val="0"/>
          <w:sz w:val="20"/>
          <w:szCs w:val="20"/>
          <w:lang w:val="es-US"/>
        </w:rPr>
        <w:t>stent</w:t>
      </w:r>
      <w:r>
        <w:rPr>
          <w:rFonts w:ascii="Arial" w:hAnsi="Arial"/>
          <w:snapToGrid w:val="0"/>
          <w:sz w:val="20"/>
          <w:szCs w:val="20"/>
          <w:lang w:val="es-US"/>
        </w:rPr>
        <w:t xml:space="preserve"> cardíaco, bloqueo en los vasos sanguíneos o coágulos sanguíneos, y toma medicamentos anticoagulantes, tales como Plavix</w:t>
      </w:r>
      <w:r>
        <w:rPr>
          <w:vertAlign w:val="superscript"/>
          <w:lang w:val="es-US"/>
        </w:rPr>
        <w:t>®</w:t>
      </w:r>
      <w:r>
        <w:rPr>
          <w:rFonts w:ascii="Arial" w:hAnsi="Arial"/>
          <w:snapToGrid w:val="0"/>
          <w:sz w:val="20"/>
          <w:szCs w:val="20"/>
          <w:lang w:val="es-US"/>
        </w:rPr>
        <w:t>, Coumadin</w:t>
      </w:r>
      <w:r>
        <w:rPr>
          <w:vertAlign w:val="superscript"/>
          <w:lang w:val="es-US"/>
        </w:rPr>
        <w:t>®</w:t>
      </w:r>
      <w:r>
        <w:rPr>
          <w:rFonts w:ascii="Arial" w:hAnsi="Arial"/>
          <w:snapToGrid w:val="0"/>
          <w:sz w:val="20"/>
          <w:szCs w:val="20"/>
          <w:lang w:val="es-US"/>
        </w:rPr>
        <w:t>, Xarelto</w:t>
      </w:r>
      <w:r>
        <w:rPr>
          <w:vertAlign w:val="superscript"/>
          <w:lang w:val="es-US"/>
        </w:rPr>
        <w:t>®</w:t>
      </w:r>
      <w:r>
        <w:rPr>
          <w:rFonts w:ascii="Arial" w:hAnsi="Arial"/>
          <w:snapToGrid w:val="0"/>
          <w:sz w:val="20"/>
          <w:szCs w:val="20"/>
          <w:lang w:val="es-US"/>
        </w:rPr>
        <w:t xml:space="preserve">, </w:t>
      </w:r>
      <w:r>
        <w:rPr>
          <w:rFonts w:ascii="Tahoma" w:hAnsi="Tahoma"/>
          <w:sz w:val="20"/>
          <w:szCs w:val="20"/>
          <w:lang w:val="es-US"/>
        </w:rPr>
        <w:t>Effient</w:t>
      </w:r>
      <w:r>
        <w:rPr>
          <w:vertAlign w:val="superscript"/>
          <w:lang w:val="es-US"/>
        </w:rPr>
        <w:t>®</w:t>
      </w:r>
      <w:r>
        <w:rPr>
          <w:rFonts w:ascii="Tahoma" w:hAnsi="Tahoma"/>
          <w:sz w:val="20"/>
          <w:szCs w:val="20"/>
          <w:lang w:val="es-US"/>
        </w:rPr>
        <w:t xml:space="preserve"> o Pradaxa</w:t>
      </w:r>
      <w:r>
        <w:rPr>
          <w:vertAlign w:val="superscript"/>
          <w:lang w:val="es-US"/>
        </w:rPr>
        <w:t>®</w:t>
      </w:r>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5CF7B262" w14:textId="77777777" w:rsidR="00701680" w:rsidRPr="00D875C2" w:rsidRDefault="00701680" w:rsidP="003E5CFE">
      <w:pPr>
        <w:widowControl w:val="0"/>
        <w:tabs>
          <w:tab w:val="num" w:pos="1080"/>
        </w:tabs>
        <w:jc w:val="both"/>
        <w:rPr>
          <w:rFonts w:ascii="Arial" w:hAnsi="Arial" w:cs="Arial"/>
          <w:snapToGrid w:val="0"/>
          <w:sz w:val="20"/>
          <w:szCs w:val="20"/>
        </w:rPr>
      </w:pPr>
    </w:p>
    <w:p w14:paraId="258334B7" w14:textId="77777777" w:rsidR="003E5CFE" w:rsidRPr="00D875C2" w:rsidRDefault="003E5CFE" w:rsidP="003E5CFE">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358A2586" w14:textId="77777777" w:rsidR="003E5CFE" w:rsidRPr="00D875C2" w:rsidRDefault="003E5CFE" w:rsidP="003E5CFE">
      <w:pPr>
        <w:keepLines/>
        <w:widowControl w:val="0"/>
        <w:tabs>
          <w:tab w:val="num" w:pos="1080"/>
        </w:tabs>
        <w:jc w:val="both"/>
        <w:rPr>
          <w:rFonts w:ascii="Arial" w:hAnsi="Arial" w:cs="Arial"/>
          <w:snapToGrid w:val="0"/>
          <w:sz w:val="20"/>
          <w:szCs w:val="20"/>
        </w:rPr>
      </w:pPr>
    </w:p>
    <w:p w14:paraId="0FCE65BE" w14:textId="77777777" w:rsidR="003E5CFE" w:rsidRPr="00D875C2" w:rsidRDefault="003E5CFE" w:rsidP="003E5CFE">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7C21D840" w14:textId="77777777" w:rsidR="003E5CFE" w:rsidRPr="00D875C2" w:rsidRDefault="003E5CFE" w:rsidP="003E5CFE">
      <w:pPr>
        <w:autoSpaceDE w:val="0"/>
        <w:autoSpaceDN w:val="0"/>
        <w:adjustRightInd w:val="0"/>
        <w:jc w:val="both"/>
        <w:rPr>
          <w:rFonts w:ascii="Arial" w:hAnsi="Arial" w:cs="Arial"/>
          <w:sz w:val="20"/>
          <w:szCs w:val="20"/>
        </w:rPr>
      </w:pPr>
      <w:r>
        <w:rPr>
          <w:rFonts w:ascii="Arial" w:hAnsi="Arial" w:cs="Arial"/>
          <w:sz w:val="20"/>
          <w:szCs w:val="20"/>
          <w:lang w:val="es-US"/>
        </w:rPr>
        <w:t>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producen aunque se aplique bloqueador solar o se cubra la zona con ropa.</w:t>
      </w:r>
    </w:p>
    <w:p w14:paraId="3972123A" w14:textId="77777777" w:rsidR="003E5CFE" w:rsidRPr="00D875C2" w:rsidRDefault="003E5CFE" w:rsidP="003E5CFE">
      <w:pPr>
        <w:autoSpaceDE w:val="0"/>
        <w:autoSpaceDN w:val="0"/>
        <w:adjustRightInd w:val="0"/>
        <w:jc w:val="both"/>
        <w:rPr>
          <w:rFonts w:ascii="Arial" w:hAnsi="Arial" w:cs="Arial"/>
          <w:b/>
          <w:sz w:val="20"/>
          <w:szCs w:val="20"/>
          <w:u w:val="single"/>
        </w:rPr>
      </w:pPr>
    </w:p>
    <w:p w14:paraId="68320206" w14:textId="77777777" w:rsidR="003E5CFE" w:rsidRPr="00D875C2" w:rsidRDefault="003E5CFE" w:rsidP="003E5CFE">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6184A0E8" w14:textId="77777777" w:rsidR="00E34173" w:rsidRPr="00D875C2" w:rsidRDefault="0099296F" w:rsidP="00E34173">
      <w:pPr>
        <w:autoSpaceDE w:val="0"/>
        <w:autoSpaceDN w:val="0"/>
        <w:adjustRightInd w:val="0"/>
        <w:jc w:val="both"/>
        <w:rPr>
          <w:rFonts w:ascii="Arial" w:hAnsi="Arial" w:cs="Arial"/>
          <w:sz w:val="20"/>
          <w:szCs w:val="20"/>
        </w:rPr>
      </w:pPr>
      <w:r>
        <w:rPr>
          <w:rFonts w:ascii="Arial" w:hAnsi="Arial" w:cs="Arial"/>
          <w:sz w:val="20"/>
          <w:szCs w:val="20"/>
          <w:lang w:val="es-US"/>
        </w:rPr>
        <w:t>Cualquier cirugía implica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realice en el momento adecuado.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la TVP/EP.</w:t>
      </w:r>
    </w:p>
    <w:p w14:paraId="381DC05E" w14:textId="77777777" w:rsidR="003E5CFE" w:rsidRPr="00D875C2" w:rsidRDefault="003E5CFE" w:rsidP="003E5CFE">
      <w:pPr>
        <w:autoSpaceDE w:val="0"/>
        <w:autoSpaceDN w:val="0"/>
        <w:adjustRightInd w:val="0"/>
        <w:jc w:val="both"/>
        <w:rPr>
          <w:rFonts w:ascii="Arial" w:hAnsi="Arial" w:cs="Arial"/>
          <w:sz w:val="20"/>
          <w:szCs w:val="20"/>
        </w:rPr>
      </w:pPr>
    </w:p>
    <w:p w14:paraId="6869B90D" w14:textId="77777777" w:rsidR="003E5CFE" w:rsidRPr="009A7308" w:rsidRDefault="003E5CFE" w:rsidP="003E5CFE">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3AED1EEF" w14:textId="77777777" w:rsidR="003E5CFE" w:rsidRPr="00D875C2" w:rsidRDefault="003E5CFE" w:rsidP="003E5CFE">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del envejecimiento, la exposición al sol, la pérdida o el aumento de peso, el embarazo, la menopausia y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35C8904A"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A543C13" w14:textId="77777777" w:rsidR="00427DB1" w:rsidRDefault="00427DB1" w:rsidP="003E5CFE">
      <w:pPr>
        <w:tabs>
          <w:tab w:val="left" w:pos="-720"/>
        </w:tabs>
        <w:suppressAutoHyphens/>
        <w:jc w:val="both"/>
        <w:rPr>
          <w:rFonts w:ascii="Arial" w:hAnsi="Arial" w:cs="Arial"/>
          <w:b/>
          <w:bCs/>
          <w:sz w:val="22"/>
          <w:szCs w:val="20"/>
          <w:u w:val="single"/>
          <w:lang w:val="es-US"/>
        </w:rPr>
      </w:pPr>
    </w:p>
    <w:p w14:paraId="3C9192E6" w14:textId="77777777" w:rsidR="00427DB1" w:rsidRDefault="00427DB1" w:rsidP="003E5CFE">
      <w:pPr>
        <w:tabs>
          <w:tab w:val="left" w:pos="-720"/>
        </w:tabs>
        <w:suppressAutoHyphens/>
        <w:jc w:val="both"/>
        <w:rPr>
          <w:rFonts w:ascii="Arial" w:hAnsi="Arial" w:cs="Arial"/>
          <w:b/>
          <w:bCs/>
          <w:sz w:val="22"/>
          <w:szCs w:val="20"/>
          <w:u w:val="single"/>
          <w:lang w:val="es-US"/>
        </w:rPr>
      </w:pPr>
    </w:p>
    <w:p w14:paraId="37BD4DE8" w14:textId="77777777" w:rsidR="00427DB1" w:rsidRDefault="00427DB1" w:rsidP="003E5CFE">
      <w:pPr>
        <w:tabs>
          <w:tab w:val="left" w:pos="-720"/>
        </w:tabs>
        <w:suppressAutoHyphens/>
        <w:jc w:val="both"/>
        <w:rPr>
          <w:rFonts w:ascii="Arial" w:hAnsi="Arial" w:cs="Arial"/>
          <w:b/>
          <w:bCs/>
          <w:sz w:val="22"/>
          <w:szCs w:val="20"/>
          <w:u w:val="single"/>
          <w:lang w:val="es-US"/>
        </w:rPr>
      </w:pPr>
    </w:p>
    <w:p w14:paraId="74629AA4" w14:textId="77777777" w:rsidR="003E5CFE" w:rsidRPr="0080527B" w:rsidRDefault="003624CF" w:rsidP="003E5CFE">
      <w:pPr>
        <w:tabs>
          <w:tab w:val="left" w:pos="-720"/>
        </w:tabs>
        <w:suppressAutoHyphens/>
        <w:jc w:val="both"/>
        <w:rPr>
          <w:rFonts w:ascii="Arial" w:hAnsi="Arial" w:cs="Arial"/>
          <w:sz w:val="22"/>
          <w:szCs w:val="20"/>
        </w:rPr>
      </w:pPr>
      <w:r>
        <w:rPr>
          <w:rFonts w:ascii="Arial" w:hAnsi="Arial" w:cs="Arial"/>
          <w:b/>
          <w:bCs/>
          <w:sz w:val="22"/>
          <w:szCs w:val="20"/>
          <w:u w:val="single"/>
          <w:lang w:val="es-US"/>
        </w:rPr>
        <w:lastRenderedPageBreak/>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05D36BDC" w14:textId="77777777" w:rsidR="003E5CFE" w:rsidRPr="00D875C2" w:rsidRDefault="003E5CFE" w:rsidP="003E5CFE">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1ADD8827" w14:textId="77777777" w:rsidR="00701680" w:rsidRPr="00D875C2" w:rsidRDefault="00701680" w:rsidP="003E5CFE">
      <w:pPr>
        <w:tabs>
          <w:tab w:val="left" w:pos="-720"/>
        </w:tabs>
        <w:suppressAutoHyphens/>
        <w:jc w:val="both"/>
        <w:rPr>
          <w:rFonts w:ascii="Arial" w:hAnsi="Arial" w:cs="Arial"/>
          <w:b/>
          <w:sz w:val="22"/>
          <w:szCs w:val="22"/>
          <w:u w:val="single"/>
        </w:rPr>
      </w:pPr>
    </w:p>
    <w:p w14:paraId="3FBD009B" w14:textId="77777777" w:rsidR="003E5CFE" w:rsidRPr="00D875C2" w:rsidRDefault="003E5CFE" w:rsidP="003E5CFE">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50CD1C3D" w14:textId="77777777" w:rsidR="003E5CFE" w:rsidRPr="00D875C2" w:rsidRDefault="003E5CFE" w:rsidP="003E5CFE">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67C13982" w14:textId="77777777" w:rsidR="003E5CFE" w:rsidRPr="00D875C2" w:rsidRDefault="003E5CFE" w:rsidP="003E5CFE">
      <w:pPr>
        <w:tabs>
          <w:tab w:val="left" w:pos="-720"/>
        </w:tabs>
        <w:suppressAutoHyphens/>
        <w:jc w:val="both"/>
        <w:rPr>
          <w:rFonts w:ascii="Arial" w:hAnsi="Arial" w:cs="Arial"/>
          <w:sz w:val="20"/>
          <w:szCs w:val="20"/>
        </w:rPr>
      </w:pPr>
    </w:p>
    <w:p w14:paraId="7AC818E6" w14:textId="77777777" w:rsidR="003E5CFE" w:rsidRPr="00D875C2" w:rsidRDefault="003E5CFE" w:rsidP="003E5CFE">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6970263D" w14:textId="77777777" w:rsidR="003A05A8" w:rsidRDefault="003E5CFE" w:rsidP="003E5CFE">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0E77E793" w14:textId="77777777" w:rsidR="00315A36" w:rsidRPr="00D875C2" w:rsidRDefault="00315A36" w:rsidP="003E5CFE">
      <w:pPr>
        <w:tabs>
          <w:tab w:val="left" w:pos="-720"/>
        </w:tabs>
        <w:suppressAutoHyphens/>
        <w:jc w:val="both"/>
        <w:rPr>
          <w:rFonts w:ascii="Arial" w:hAnsi="Arial" w:cs="Arial"/>
          <w:sz w:val="20"/>
          <w:szCs w:val="20"/>
        </w:rPr>
      </w:pPr>
    </w:p>
    <w:p w14:paraId="28FBBE15" w14:textId="77777777" w:rsidR="003E5CFE" w:rsidRPr="00D875C2" w:rsidRDefault="003E5CFE" w:rsidP="003E5CF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5CB7F0A3" w14:textId="77777777" w:rsidR="003E5CFE" w:rsidRPr="00D875C2" w:rsidRDefault="003E5CFE" w:rsidP="003E5CFE">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17978239" w14:textId="77777777" w:rsidR="003E5CFE" w:rsidRPr="00D875C2" w:rsidRDefault="003E5CFE" w:rsidP="003E5CFE">
      <w:pPr>
        <w:widowControl w:val="0"/>
        <w:tabs>
          <w:tab w:val="left" w:pos="1080"/>
        </w:tabs>
        <w:jc w:val="both"/>
        <w:rPr>
          <w:rFonts w:ascii="Arial" w:hAnsi="Arial" w:cs="Arial"/>
          <w:b/>
          <w:snapToGrid w:val="0"/>
          <w:sz w:val="22"/>
          <w:szCs w:val="20"/>
          <w:u w:val="single"/>
        </w:rPr>
      </w:pPr>
    </w:p>
    <w:p w14:paraId="2A6B727D" w14:textId="77777777" w:rsidR="003E5CFE" w:rsidRPr="00D875C2" w:rsidRDefault="003E5CFE" w:rsidP="003E5CFE">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snapToGrid w:val="0"/>
          <w:sz w:val="20"/>
          <w:szCs w:val="20"/>
          <w:lang w:val="es-US"/>
        </w:rPr>
        <w:t xml:space="preserve">: </w:t>
      </w:r>
    </w:p>
    <w:p w14:paraId="7713FE92" w14:textId="77777777" w:rsidR="003E5CFE" w:rsidRPr="00D875C2" w:rsidRDefault="003E5CFE" w:rsidP="003E5CFE">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551A2D16" w14:textId="77777777" w:rsidR="003E5CFE" w:rsidRPr="00D875C2" w:rsidRDefault="003E5CFE" w:rsidP="003E5CFE">
      <w:pPr>
        <w:widowControl w:val="0"/>
        <w:tabs>
          <w:tab w:val="left" w:pos="1080"/>
        </w:tabs>
        <w:jc w:val="both"/>
        <w:rPr>
          <w:rFonts w:ascii="Arial" w:hAnsi="Arial" w:cs="Arial"/>
          <w:b/>
          <w:snapToGrid w:val="0"/>
          <w:sz w:val="20"/>
          <w:szCs w:val="20"/>
          <w:u w:val="single"/>
        </w:rPr>
      </w:pPr>
    </w:p>
    <w:p w14:paraId="68407D2E" w14:textId="77777777" w:rsidR="003E5CFE" w:rsidRPr="00D875C2" w:rsidRDefault="003E5CFE" w:rsidP="003E5CFE">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0D0F45E6" w14:textId="77777777" w:rsidR="003E5CFE" w:rsidRPr="00D875C2" w:rsidRDefault="00997F14" w:rsidP="003E5CFE">
      <w:pPr>
        <w:keepLines/>
        <w:widowControl w:val="0"/>
        <w:jc w:val="both"/>
        <w:rPr>
          <w:rFonts w:ascii="Arial" w:hAnsi="Arial" w:cs="Arial"/>
          <w:sz w:val="20"/>
          <w:szCs w:val="20"/>
        </w:rPr>
      </w:pPr>
      <w:r>
        <w:rPr>
          <w:rFonts w:ascii="Arial" w:hAnsi="Arial" w:cs="Arial"/>
          <w:sz w:val="20"/>
          <w:szCs w:val="20"/>
          <w:lang w:val="es-US"/>
        </w:rPr>
        <w:t xml:space="preserve">La recuperación de la cirugía abarca la coagulación de los vasos sanguíneos, y un aumento de la actividad de cualquier tipo puede abrir dichos vasos, y provocar sangrado o hematoma. Las actividades que aumenten el pulso o la frecuencia cardíaca pueden provocar la formación de moretones adicionales, inflamación y la necesidad de someterse a una nueva cirugía a fin de controlar el sangrado. Es recomendable abstenerse de actividades físicas íntimas hasta que el médico considere que es seguro hacerlo. </w:t>
      </w:r>
    </w:p>
    <w:p w14:paraId="1DF94985" w14:textId="77777777" w:rsidR="003E5CFE" w:rsidRPr="00D875C2" w:rsidRDefault="003E5CFE" w:rsidP="003E5CFE">
      <w:pPr>
        <w:tabs>
          <w:tab w:val="left" w:pos="-720"/>
          <w:tab w:val="left" w:pos="0"/>
        </w:tabs>
        <w:suppressAutoHyphens/>
        <w:jc w:val="both"/>
        <w:rPr>
          <w:rFonts w:ascii="Arial" w:hAnsi="Arial" w:cs="Arial"/>
          <w:b/>
          <w:bCs/>
          <w:sz w:val="20"/>
          <w:szCs w:val="20"/>
          <w:u w:val="single"/>
        </w:rPr>
      </w:pPr>
    </w:p>
    <w:p w14:paraId="7F86394C" w14:textId="77777777" w:rsidR="003E5CFE" w:rsidRPr="00D875C2" w:rsidRDefault="003E5CFE" w:rsidP="003E5CFE">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5B510B79" w14:textId="77777777" w:rsidR="003E5CFE" w:rsidRPr="00D875C2" w:rsidRDefault="003E5CFE" w:rsidP="003E5CFE">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o mentales significativos. Aunque la cirugía electiva puede resultar beneficiosa desde el punto de vista psicológico para muchos individuos, no es posible predecir con exactitud los efectos en la salud mental.</w:t>
      </w:r>
    </w:p>
    <w:p w14:paraId="4F320C54" w14:textId="77777777" w:rsidR="00654B3A" w:rsidRPr="00D875C2" w:rsidRDefault="00654B3A" w:rsidP="003E5CFE">
      <w:pPr>
        <w:tabs>
          <w:tab w:val="num" w:pos="1080"/>
        </w:tabs>
        <w:jc w:val="both"/>
        <w:rPr>
          <w:rFonts w:ascii="Arial" w:hAnsi="Arial" w:cs="Arial"/>
          <w:snapToGrid w:val="0"/>
          <w:sz w:val="20"/>
          <w:szCs w:val="20"/>
        </w:rPr>
      </w:pPr>
    </w:p>
    <w:p w14:paraId="4E0FD785" w14:textId="77777777" w:rsidR="00654B3A" w:rsidRPr="00D875C2" w:rsidRDefault="00654B3A" w:rsidP="00654B3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(reoperaciones)</w:t>
      </w:r>
    </w:p>
    <w:p w14:paraId="50CBDD76" w14:textId="77777777" w:rsidR="00654B3A" w:rsidRPr="00D875C2" w:rsidRDefault="00654B3A" w:rsidP="00654B3A">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variables que pueden afectar el resultado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los resultados finales. En algunas situaciones, puede que no sea posible alcanzar resultados óptimos en un único procedimiento quirúrgico. Si fuera </w:t>
      </w:r>
      <w:r>
        <w:rPr>
          <w:rFonts w:ascii="Arial" w:hAnsi="Arial"/>
          <w:sz w:val="20"/>
          <w:szCs w:val="20"/>
          <w:lang w:val="es-US"/>
        </w:rPr>
        <w:lastRenderedPageBreak/>
        <w:t xml:space="preserve">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37FBD108" w14:textId="77777777" w:rsidR="00654B3A" w:rsidRPr="00D875C2" w:rsidRDefault="00654B3A" w:rsidP="00654B3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28EFF97" w14:textId="77777777" w:rsidR="00654B3A" w:rsidRPr="00D875C2" w:rsidRDefault="00654B3A" w:rsidP="00654B3A">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52F01BF8" w14:textId="77777777" w:rsidR="00654B3A" w:rsidRPr="00D875C2" w:rsidRDefault="00654B3A" w:rsidP="00654B3A">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nueva cirugía. Es importante que usted participe en los cuidados de seguimiento y que regrese a las visitas de seguimiento con el fin de promover la recuperación posoperatoria.  </w:t>
      </w:r>
    </w:p>
    <w:p w14:paraId="606DEA4F" w14:textId="77777777" w:rsidR="00315A36" w:rsidRDefault="00315A36" w:rsidP="003E5CFE">
      <w:pPr>
        <w:tabs>
          <w:tab w:val="num" w:pos="1080"/>
        </w:tabs>
        <w:jc w:val="both"/>
        <w:rPr>
          <w:rFonts w:ascii="Arial" w:hAnsi="Arial" w:cs="Arial"/>
          <w:b/>
          <w:snapToGrid w:val="0"/>
          <w:u w:val="single"/>
        </w:rPr>
      </w:pPr>
    </w:p>
    <w:p w14:paraId="73C2C425" w14:textId="77777777" w:rsidR="00654B3A" w:rsidRPr="00D875C2" w:rsidRDefault="00654B3A" w:rsidP="003E5CFE">
      <w:pPr>
        <w:tabs>
          <w:tab w:val="num" w:pos="1080"/>
        </w:tabs>
        <w:jc w:val="both"/>
        <w:rPr>
          <w:rFonts w:ascii="Arial" w:hAnsi="Arial" w:cs="Arial"/>
          <w:b/>
          <w:snapToGrid w:val="0"/>
          <w:u w:val="single"/>
        </w:rPr>
      </w:pPr>
      <w:r>
        <w:rPr>
          <w:rFonts w:ascii="Arial" w:hAnsi="Arial" w:cs="Arial"/>
          <w:b/>
          <w:bCs/>
          <w:snapToGrid w:val="0"/>
          <w:u w:val="single"/>
          <w:lang w:val="es-US"/>
        </w:rPr>
        <w:t>ATESTACIONES</w:t>
      </w:r>
    </w:p>
    <w:p w14:paraId="11EBAB6B" w14:textId="77777777" w:rsidR="00654B3A" w:rsidRPr="00D875C2" w:rsidRDefault="00654B3A" w:rsidP="003E5CFE">
      <w:pPr>
        <w:tabs>
          <w:tab w:val="num" w:pos="1080"/>
        </w:tabs>
        <w:jc w:val="both"/>
        <w:rPr>
          <w:rFonts w:ascii="Arial" w:hAnsi="Arial" w:cs="Arial"/>
          <w:b/>
          <w:snapToGrid w:val="0"/>
          <w:u w:val="single"/>
        </w:rPr>
      </w:pPr>
    </w:p>
    <w:p w14:paraId="191BD19C" w14:textId="77777777" w:rsidR="00654B3A" w:rsidRPr="00D875C2" w:rsidRDefault="00654B3A" w:rsidP="00654B3A">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r>
        <w:rPr>
          <w:rFonts w:ascii="Arial" w:hAnsi="Arial" w:cs="Arial"/>
          <w:b/>
          <w:bCs/>
          <w:i/>
          <w:iCs/>
          <w:sz w:val="22"/>
          <w:szCs w:val="22"/>
          <w:u w:val="single"/>
          <w:lang w:val="es-US"/>
        </w:rPr>
        <w:t>spray</w:t>
      </w:r>
      <w:r>
        <w:rPr>
          <w:rFonts w:ascii="Arial" w:hAnsi="Arial" w:cs="Arial"/>
          <w:b/>
          <w:bCs/>
          <w:sz w:val="22"/>
          <w:szCs w:val="22"/>
          <w:u w:val="single"/>
          <w:lang w:val="es-US"/>
        </w:rPr>
        <w:t xml:space="preserve"> nasal)</w:t>
      </w:r>
      <w:r>
        <w:rPr>
          <w:rFonts w:ascii="Arial" w:hAnsi="Arial" w:cs="Arial"/>
          <w:b/>
          <w:bCs/>
          <w:sz w:val="22"/>
          <w:szCs w:val="22"/>
          <w:lang w:val="es-US"/>
        </w:rPr>
        <w:t>:</w:t>
      </w:r>
    </w:p>
    <w:p w14:paraId="5B4507D1" w14:textId="77777777" w:rsidR="00654B3A" w:rsidRPr="00D875C2" w:rsidRDefault="00654B3A" w:rsidP="00654B3A">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r>
        <w:rPr>
          <w:rFonts w:ascii="Arial" w:hAnsi="Arial" w:cs="Arial"/>
          <w:i/>
          <w:iCs/>
          <w:color w:val="000000"/>
          <w:sz w:val="20"/>
          <w:szCs w:val="20"/>
          <w:lang w:val="es-US"/>
        </w:rPr>
        <w:t>spray</w:t>
      </w:r>
      <w:r>
        <w:rPr>
          <w:rFonts w:ascii="Arial" w:hAnsi="Arial" w:cs="Arial"/>
          <w:color w:val="000000"/>
          <w:sz w:val="20"/>
          <w:szCs w:val="20"/>
          <w:lang w:val="es-US"/>
        </w:rPr>
        <w:t xml:space="preserve"> nasal) se encuentran en mayor riesgo de padecer complicaciones quirúrgicas significativas, entre ellas, pérdida de piel, y pueden experimentar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puede tener un impacto negativo significativo en la anestesia y en la recuperación de la anestesia, y provocar tos y, posiblemente, aumento del sangrado.</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en relación a las siguientes afirmaciones:</w:t>
      </w:r>
    </w:p>
    <w:p w14:paraId="0249B4F8" w14:textId="77777777" w:rsidR="00654B3A" w:rsidRPr="00D875C2" w:rsidRDefault="00654B3A" w:rsidP="00654B3A">
      <w:pPr>
        <w:tabs>
          <w:tab w:val="left" w:pos="8190"/>
        </w:tabs>
        <w:jc w:val="both"/>
        <w:rPr>
          <w:rFonts w:ascii="Arial" w:hAnsi="Arial" w:cs="Arial"/>
          <w:color w:val="000000"/>
          <w:sz w:val="20"/>
          <w:szCs w:val="20"/>
        </w:rPr>
      </w:pPr>
    </w:p>
    <w:p w14:paraId="60B051FA"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6745D364"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7CCB7F90"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25E9A828"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0FE4CF4A"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57F10BAB"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5598B64"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67456739" w14:textId="77777777" w:rsidR="00654B3A" w:rsidRPr="00D875C2" w:rsidRDefault="00654B3A" w:rsidP="00654B3A">
      <w:pPr>
        <w:tabs>
          <w:tab w:val="left" w:pos="8190"/>
        </w:tabs>
        <w:jc w:val="both"/>
        <w:rPr>
          <w:rFonts w:ascii="Arial" w:hAnsi="Arial" w:cs="Arial"/>
          <w:b/>
          <w:sz w:val="20"/>
          <w:szCs w:val="20"/>
        </w:rPr>
      </w:pPr>
    </w:p>
    <w:p w14:paraId="6C95E51F" w14:textId="77777777" w:rsidR="00654B3A" w:rsidRPr="00D875C2" w:rsidRDefault="00654B3A" w:rsidP="00654B3A">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4D83DA49" w14:textId="77777777" w:rsidR="00654B3A" w:rsidRPr="00D875C2" w:rsidRDefault="00654B3A" w:rsidP="00654B3A">
      <w:pPr>
        <w:tabs>
          <w:tab w:val="left" w:pos="8190"/>
        </w:tabs>
        <w:autoSpaceDE w:val="0"/>
        <w:autoSpaceDN w:val="0"/>
        <w:adjustRightInd w:val="0"/>
        <w:jc w:val="both"/>
        <w:rPr>
          <w:rFonts w:ascii="Arial" w:hAnsi="Arial" w:cs="Arial"/>
          <w:sz w:val="20"/>
          <w:szCs w:val="20"/>
        </w:rPr>
      </w:pPr>
    </w:p>
    <w:p w14:paraId="5659FE75" w14:textId="77777777" w:rsidR="00654B3A" w:rsidRPr="00D875C2" w:rsidRDefault="00654B3A" w:rsidP="00654B3A">
      <w:pPr>
        <w:autoSpaceDE w:val="0"/>
        <w:autoSpaceDN w:val="0"/>
        <w:adjustRightInd w:val="0"/>
        <w:jc w:val="both"/>
        <w:rPr>
          <w:rFonts w:ascii="Arial" w:hAnsi="Arial" w:cs="Arial"/>
          <w:sz w:val="20"/>
          <w:szCs w:val="20"/>
        </w:rPr>
      </w:pPr>
      <w:r>
        <w:rPr>
          <w:rFonts w:ascii="Arial" w:hAnsi="Arial" w:cs="Arial"/>
          <w:sz w:val="20"/>
          <w:szCs w:val="20"/>
          <w:lang w:val="es-US"/>
        </w:rPr>
        <w:t xml:space="preserve">El hábito de fumar puede tener tal impacto negativo en la cirugía que es posible que deba realizarse una prueba de sangre u orina justo antes de la cirugía, que determinará la presencia de nicotina. Si el resultado de la prueba es positivo, puede que se cancele la cirugía, y que usted pierda los montos asociados a la </w:t>
      </w:r>
      <w:r>
        <w:rPr>
          <w:rFonts w:ascii="Arial" w:hAnsi="Arial" w:cs="Arial"/>
          <w:sz w:val="20"/>
          <w:szCs w:val="20"/>
          <w:lang w:val="es-US"/>
        </w:rPr>
        <w:lastRenderedPageBreak/>
        <w:t>cirugía, la tarifa de programación y otros montos ya pagados. Informe con honestidad al cirujano su estado con relación al tabaquismo.</w:t>
      </w:r>
    </w:p>
    <w:p w14:paraId="5583A379" w14:textId="77777777" w:rsidR="00654B3A" w:rsidRPr="00D875C2" w:rsidRDefault="00654B3A" w:rsidP="00654B3A">
      <w:pPr>
        <w:tabs>
          <w:tab w:val="left" w:pos="8190"/>
        </w:tabs>
        <w:jc w:val="both"/>
        <w:rPr>
          <w:rFonts w:ascii="Arial" w:hAnsi="Arial" w:cs="Arial"/>
          <w:sz w:val="20"/>
          <w:szCs w:val="20"/>
        </w:rPr>
      </w:pPr>
    </w:p>
    <w:p w14:paraId="3623320C" w14:textId="77777777" w:rsidR="00654B3A" w:rsidRPr="00D875C2" w:rsidRDefault="00654B3A" w:rsidP="00654B3A">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7F43CF12" w14:textId="77777777" w:rsidR="00654B3A" w:rsidRPr="00D875C2" w:rsidRDefault="00654B3A" w:rsidP="00654B3A">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que dependen de dispositivos de PPCVR (presión positiva continua en las vías respiratorias)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posoperatorios en un entorno hospitalario, con el fin de reducir el riesgo de posibles complicaciones respiratorias, y manejar el dolor postoperatorio de forma segura.</w:t>
      </w:r>
    </w:p>
    <w:p w14:paraId="676BE823" w14:textId="77777777" w:rsidR="00701680" w:rsidRPr="00D875C2" w:rsidRDefault="00701680" w:rsidP="00654B3A">
      <w:pPr>
        <w:widowControl w:val="0"/>
        <w:jc w:val="both"/>
        <w:rPr>
          <w:rFonts w:ascii="Arial" w:hAnsi="Arial"/>
          <w:snapToGrid w:val="0"/>
          <w:sz w:val="20"/>
          <w:szCs w:val="20"/>
        </w:rPr>
      </w:pPr>
    </w:p>
    <w:p w14:paraId="31B577A2" w14:textId="77777777" w:rsidR="00654B3A" w:rsidRPr="00D875C2" w:rsidRDefault="00654B3A" w:rsidP="00654B3A">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19BB516E" w14:textId="77777777" w:rsidR="00654B3A" w:rsidRPr="00D875C2" w:rsidRDefault="00654B3A" w:rsidP="00654B3A">
      <w:pPr>
        <w:widowControl w:val="0"/>
        <w:tabs>
          <w:tab w:val="left" w:pos="8190"/>
        </w:tabs>
        <w:jc w:val="both"/>
        <w:rPr>
          <w:rFonts w:ascii="Arial" w:hAnsi="Arial"/>
          <w:snapToGrid w:val="0"/>
          <w:sz w:val="20"/>
          <w:szCs w:val="20"/>
        </w:rPr>
      </w:pPr>
    </w:p>
    <w:p w14:paraId="422F98B1"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37018CD4"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51846247"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5EBB1FA6"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despierto durante la noche o doy vueltas constantemente de un lado a otro.</w:t>
      </w:r>
    </w:p>
    <w:p w14:paraId="4BBA05AF"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3A78F75F"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4DB6C776" w14:textId="77777777" w:rsidR="00654B3A" w:rsidRPr="00D875C2" w:rsidRDefault="00654B3A" w:rsidP="00654B3A">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780ECC6F" w14:textId="77777777" w:rsidR="00654B3A" w:rsidRPr="00D875C2" w:rsidRDefault="00654B3A" w:rsidP="00654B3A">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6AC5C4F8" w14:textId="77777777" w:rsidR="003E5CFE" w:rsidRPr="00D875C2" w:rsidRDefault="003E5CFE" w:rsidP="003E5CFE">
      <w:pPr>
        <w:widowControl w:val="0"/>
        <w:tabs>
          <w:tab w:val="num" w:pos="1080"/>
        </w:tabs>
        <w:jc w:val="both"/>
        <w:rPr>
          <w:rFonts w:ascii="Arial" w:hAnsi="Arial" w:cs="Arial"/>
          <w:b/>
          <w:snapToGrid w:val="0"/>
          <w:sz w:val="20"/>
          <w:szCs w:val="20"/>
          <w:u w:val="single"/>
        </w:rPr>
      </w:pPr>
    </w:p>
    <w:p w14:paraId="402247AB" w14:textId="77777777" w:rsidR="003E5CFE" w:rsidRPr="00D875C2" w:rsidRDefault="003E5CFE" w:rsidP="003E5CFE">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7E244269" w14:textId="77777777" w:rsidR="003E5CFE" w:rsidRPr="00D875C2" w:rsidRDefault="003E5CFE" w:rsidP="003E5CFE">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Dicho riesgo varía según los factores enumerados a continuación. A mayores factores de riesgo, más elevado será el riesgo y mayor será la necesidad de que usted comprenda los riesgos y comience a caminar y a mover las piernas cuando se lo permita su médico. También puede valerse de medias de comprensión, dispositivos de compresión neumática intermitente y medicamentos para disminuir el riesgo. </w:t>
      </w:r>
    </w:p>
    <w:p w14:paraId="5014A76F" w14:textId="77777777" w:rsidR="003E5CFE" w:rsidRPr="00D875C2" w:rsidRDefault="003E5CFE" w:rsidP="003E5CFE">
      <w:pPr>
        <w:widowControl w:val="0"/>
        <w:tabs>
          <w:tab w:val="num" w:pos="1080"/>
        </w:tabs>
        <w:jc w:val="both"/>
        <w:rPr>
          <w:rFonts w:ascii="Arial" w:hAnsi="Arial"/>
          <w:strike/>
          <w:snapToGrid w:val="0"/>
          <w:sz w:val="20"/>
          <w:szCs w:val="20"/>
        </w:rPr>
      </w:pPr>
    </w:p>
    <w:p w14:paraId="43683FBD" w14:textId="77777777" w:rsidR="003E5CFE" w:rsidRPr="00D875C2" w:rsidRDefault="003E5CFE" w:rsidP="003E5CFE">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las siguientes condiciones:</w:t>
      </w:r>
    </w:p>
    <w:p w14:paraId="11621D84" w14:textId="77777777" w:rsidR="003E5CFE" w:rsidRPr="00D875C2" w:rsidRDefault="003E5CFE" w:rsidP="003E5CFE">
      <w:pPr>
        <w:rPr>
          <w:rFonts w:ascii="Arial" w:hAnsi="Arial" w:cs="Arial"/>
          <w:sz w:val="20"/>
        </w:rPr>
      </w:pPr>
    </w:p>
    <w:p w14:paraId="7C12FAFC" w14:textId="77777777" w:rsidR="003E5CFE" w:rsidRPr="00D875C2" w:rsidRDefault="003E5CFE" w:rsidP="003E5CFE">
      <w:pPr>
        <w:rPr>
          <w:rFonts w:ascii="Arial" w:hAnsi="Arial" w:cs="Arial"/>
          <w:sz w:val="20"/>
        </w:rPr>
      </w:pPr>
      <w:r w:rsidRPr="004A5201">
        <w:rPr>
          <w:rFonts w:ascii="Arial" w:hAnsi="Arial" w:cs="Arial"/>
          <w:sz w:val="20"/>
          <w:u w:val="single"/>
          <w:lang w:val="es-US"/>
        </w:rPr>
        <w:tab/>
      </w:r>
      <w:r>
        <w:rPr>
          <w:rFonts w:ascii="Arial" w:hAnsi="Arial" w:cs="Arial"/>
          <w:sz w:val="20"/>
          <w:lang w:val="es-US"/>
        </w:rPr>
        <w:t xml:space="preserve"> Antecedentes pasados de coágulos sanguíneos</w:t>
      </w:r>
    </w:p>
    <w:p w14:paraId="7F3391ED" w14:textId="77777777" w:rsidR="003E5CFE" w:rsidRPr="00D875C2" w:rsidRDefault="004A5201" w:rsidP="003E5CFE">
      <w:pPr>
        <w:rPr>
          <w:rFonts w:ascii="Arial" w:hAnsi="Arial" w:cs="Arial"/>
          <w:sz w:val="20"/>
        </w:rPr>
      </w:pPr>
      <w:r w:rsidRPr="004A5201">
        <w:rPr>
          <w:rFonts w:ascii="Arial" w:hAnsi="Arial" w:cs="Arial"/>
          <w:sz w:val="20"/>
          <w:u w:val="single"/>
          <w:lang w:val="es-US"/>
        </w:rPr>
        <w:tab/>
      </w:r>
      <w:r w:rsidR="003E5CFE">
        <w:rPr>
          <w:rFonts w:ascii="Arial" w:hAnsi="Arial" w:cs="Arial"/>
          <w:sz w:val="20"/>
          <w:lang w:val="es-US"/>
        </w:rPr>
        <w:t xml:space="preserve"> Historial familiar de coágulos sanguíneos</w:t>
      </w:r>
    </w:p>
    <w:p w14:paraId="78721F04" w14:textId="77777777" w:rsidR="003E5CFE" w:rsidRPr="00D875C2" w:rsidRDefault="004A5201" w:rsidP="003E5CFE">
      <w:pPr>
        <w:rPr>
          <w:rFonts w:ascii="Arial" w:hAnsi="Arial" w:cs="Arial"/>
          <w:sz w:val="20"/>
        </w:rPr>
      </w:pPr>
      <w:r w:rsidRPr="004A5201">
        <w:rPr>
          <w:rFonts w:ascii="Arial" w:hAnsi="Arial" w:cs="Arial"/>
          <w:sz w:val="20"/>
          <w:u w:val="single"/>
          <w:lang w:val="es-US"/>
        </w:rPr>
        <w:tab/>
      </w:r>
      <w:r w:rsidR="003E5CFE">
        <w:rPr>
          <w:rFonts w:ascii="Arial" w:hAnsi="Arial" w:cs="Arial"/>
          <w:sz w:val="20"/>
          <w:lang w:val="es-US"/>
        </w:rPr>
        <w:t xml:space="preserve"> Píldoras anticonceptivas</w:t>
      </w:r>
    </w:p>
    <w:p w14:paraId="4D1CC846" w14:textId="77777777" w:rsidR="003E5CFE" w:rsidRPr="00D875C2" w:rsidRDefault="004A5201" w:rsidP="003E5CFE">
      <w:pPr>
        <w:rPr>
          <w:rFonts w:ascii="Arial" w:hAnsi="Arial" w:cs="Arial"/>
          <w:sz w:val="20"/>
        </w:rPr>
      </w:pPr>
      <w:r w:rsidRPr="004A5201">
        <w:rPr>
          <w:rFonts w:ascii="Arial" w:hAnsi="Arial" w:cs="Arial"/>
          <w:sz w:val="20"/>
          <w:u w:val="single"/>
          <w:lang w:val="es-US"/>
        </w:rPr>
        <w:tab/>
      </w:r>
      <w:r w:rsidR="003E5CFE">
        <w:rPr>
          <w:rFonts w:ascii="Arial" w:hAnsi="Arial" w:cs="Arial"/>
          <w:sz w:val="20"/>
          <w:lang w:val="es-US"/>
        </w:rPr>
        <w:t xml:space="preserve"> Medicamentos para estimulación hormonal</w:t>
      </w:r>
    </w:p>
    <w:p w14:paraId="643C0DF4" w14:textId="77777777" w:rsidR="003E5CFE" w:rsidRPr="00D875C2" w:rsidRDefault="004A5201" w:rsidP="003E5CFE">
      <w:pPr>
        <w:rPr>
          <w:rFonts w:ascii="Arial" w:hAnsi="Arial" w:cs="Arial"/>
          <w:sz w:val="20"/>
        </w:rPr>
      </w:pPr>
      <w:r w:rsidRPr="004A5201">
        <w:rPr>
          <w:rFonts w:ascii="Arial" w:hAnsi="Arial" w:cs="Arial"/>
          <w:sz w:val="20"/>
          <w:u w:val="single"/>
          <w:lang w:val="es-US"/>
        </w:rPr>
        <w:tab/>
      </w:r>
      <w:r w:rsidR="003E5CFE">
        <w:rPr>
          <w:rFonts w:ascii="Arial" w:hAnsi="Arial" w:cs="Arial"/>
          <w:sz w:val="20"/>
          <w:lang w:val="es-US"/>
        </w:rPr>
        <w:t xml:space="preserve"> Inflamación en las piernas </w:t>
      </w:r>
    </w:p>
    <w:p w14:paraId="6EF03263" w14:textId="77777777" w:rsidR="003E5CFE" w:rsidRPr="00D875C2" w:rsidRDefault="004A5201" w:rsidP="003E5CFE">
      <w:pPr>
        <w:rPr>
          <w:rFonts w:ascii="Arial" w:hAnsi="Arial" w:cs="Arial"/>
          <w:sz w:val="20"/>
        </w:rPr>
      </w:pPr>
      <w:r w:rsidRPr="004A5201">
        <w:rPr>
          <w:rFonts w:ascii="Arial" w:hAnsi="Arial" w:cs="Arial"/>
          <w:sz w:val="20"/>
          <w:u w:val="single"/>
          <w:lang w:val="es-US"/>
        </w:rPr>
        <w:tab/>
      </w:r>
      <w:r w:rsidR="003E5CFE">
        <w:rPr>
          <w:rFonts w:ascii="Arial" w:hAnsi="Arial" w:cs="Arial"/>
          <w:sz w:val="20"/>
          <w:lang w:val="es-US"/>
        </w:rPr>
        <w:t xml:space="preserve"> Antecedentes de cáncer</w:t>
      </w:r>
    </w:p>
    <w:p w14:paraId="0FC9FD9F" w14:textId="77777777" w:rsidR="003E5CFE" w:rsidRPr="00A41CB8" w:rsidRDefault="004A5201" w:rsidP="003E5CFE">
      <w:pPr>
        <w:rPr>
          <w:rFonts w:ascii="Arial" w:hAnsi="Arial" w:cs="Arial"/>
          <w:sz w:val="20"/>
        </w:rPr>
      </w:pPr>
      <w:r w:rsidRPr="004A5201">
        <w:rPr>
          <w:rFonts w:ascii="Arial" w:hAnsi="Arial" w:cs="Arial"/>
          <w:sz w:val="20"/>
          <w:u w:val="single"/>
          <w:lang w:val="es-US"/>
        </w:rPr>
        <w:tab/>
      </w:r>
      <w:r w:rsidR="003E5CFE">
        <w:rPr>
          <w:rFonts w:ascii="Arial" w:hAnsi="Arial" w:cs="Arial"/>
          <w:sz w:val="20"/>
          <w:lang w:val="es-US"/>
        </w:rPr>
        <w:t xml:space="preserve"> Dosis elevadas de vitaminas</w:t>
      </w:r>
    </w:p>
    <w:p w14:paraId="531387C4" w14:textId="77777777" w:rsidR="003E5CFE" w:rsidRPr="00D875C2" w:rsidRDefault="004A5201" w:rsidP="003E5CFE">
      <w:pPr>
        <w:rPr>
          <w:rFonts w:ascii="Arial" w:hAnsi="Arial" w:cs="Arial"/>
          <w:sz w:val="20"/>
        </w:rPr>
      </w:pPr>
      <w:r w:rsidRPr="004A5201">
        <w:rPr>
          <w:rFonts w:ascii="Arial" w:hAnsi="Arial" w:cs="Arial"/>
          <w:sz w:val="20"/>
          <w:u w:val="single"/>
          <w:lang w:val="es-US"/>
        </w:rPr>
        <w:tab/>
      </w:r>
      <w:r w:rsidR="003E5CFE">
        <w:rPr>
          <w:rFonts w:ascii="Arial" w:hAnsi="Arial" w:cs="Arial"/>
          <w:sz w:val="20"/>
          <w:lang w:val="es-US"/>
        </w:rPr>
        <w:t xml:space="preserve"> Venas varicosas </w:t>
      </w:r>
    </w:p>
    <w:p w14:paraId="2F4C3D3A" w14:textId="77777777" w:rsidR="003E5CFE" w:rsidRPr="00D875C2" w:rsidRDefault="004A5201" w:rsidP="003E5CFE">
      <w:pPr>
        <w:rPr>
          <w:rFonts w:ascii="Arial" w:hAnsi="Arial" w:cs="Arial"/>
          <w:sz w:val="20"/>
        </w:rPr>
      </w:pPr>
      <w:r w:rsidRPr="004A5201">
        <w:rPr>
          <w:rFonts w:ascii="Arial" w:hAnsi="Arial" w:cs="Arial"/>
          <w:sz w:val="20"/>
          <w:u w:val="single"/>
          <w:lang w:val="es-US"/>
        </w:rPr>
        <w:tab/>
      </w:r>
      <w:r w:rsidR="003E5CFE">
        <w:rPr>
          <w:rFonts w:ascii="Arial" w:hAnsi="Arial" w:cs="Arial"/>
          <w:sz w:val="20"/>
          <w:lang w:val="es-US"/>
        </w:rPr>
        <w:t xml:space="preserve"> Trastornos cardíacos, hepáticos, pulmonares o del tracto gastrointestinal pasados</w:t>
      </w:r>
    </w:p>
    <w:p w14:paraId="1AD59770" w14:textId="77777777" w:rsidR="003E5CFE" w:rsidRPr="00D875C2" w:rsidRDefault="004A5201" w:rsidP="003E5CFE">
      <w:pPr>
        <w:rPr>
          <w:rFonts w:ascii="Arial" w:hAnsi="Arial" w:cs="Arial"/>
          <w:sz w:val="20"/>
        </w:rPr>
      </w:pPr>
      <w:r w:rsidRPr="004A5201">
        <w:rPr>
          <w:rFonts w:ascii="Arial" w:hAnsi="Arial" w:cs="Arial"/>
          <w:sz w:val="20"/>
          <w:u w:val="single"/>
          <w:lang w:val="es-US"/>
        </w:rPr>
        <w:tab/>
      </w:r>
      <w:r w:rsidR="003E5CFE">
        <w:rPr>
          <w:rFonts w:ascii="Arial" w:hAnsi="Arial" w:cs="Arial"/>
          <w:sz w:val="20"/>
          <w:lang w:val="es-US"/>
        </w:rPr>
        <w:t xml:space="preserve"> Antecedentes de varios abortos espontáneos</w:t>
      </w:r>
    </w:p>
    <w:p w14:paraId="0F1F7477" w14:textId="77777777" w:rsidR="003E5CFE" w:rsidRPr="00D875C2" w:rsidRDefault="003E5CFE" w:rsidP="003E5CFE">
      <w:pPr>
        <w:rPr>
          <w:b/>
        </w:rPr>
      </w:pPr>
    </w:p>
    <w:p w14:paraId="44C3A55D"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4A5201">
        <w:rPr>
          <w:rFonts w:ascii="Arial" w:hAnsi="Arial" w:cs="Arial"/>
          <w:sz w:val="20"/>
          <w:szCs w:val="20"/>
          <w:u w:val="single"/>
          <w:lang w:val="es-US"/>
        </w:rPr>
        <w:tab/>
      </w:r>
      <w:r w:rsidRPr="004A5201">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20ABBA1A"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4A5201">
        <w:rPr>
          <w:rFonts w:ascii="Arial" w:hAnsi="Arial" w:cs="Arial"/>
          <w:sz w:val="20"/>
          <w:szCs w:val="20"/>
          <w:u w:val="single"/>
          <w:lang w:val="es-US"/>
        </w:rPr>
        <w:lastRenderedPageBreak/>
        <w:tab/>
      </w:r>
      <w:r>
        <w:rPr>
          <w:rFonts w:ascii="Arial" w:hAnsi="Arial" w:cs="Arial"/>
          <w:sz w:val="20"/>
          <w:szCs w:val="20"/>
          <w:lang w:val="es-US"/>
        </w:rPr>
        <w:t xml:space="preserve"> Ambulación temprana en cuanto se permita</w:t>
      </w:r>
    </w:p>
    <w:p w14:paraId="770F3EB3"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4A5201">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1EE54F44" w14:textId="77777777" w:rsidR="003E5CFE" w:rsidRPr="00D875C2" w:rsidRDefault="003E5CFE" w:rsidP="00C3163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sean necesarios</w:t>
      </w:r>
    </w:p>
    <w:p w14:paraId="5E1EAF74"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con la quimioprofilaxis adecuada. Si la cirugía es electiva y usted es un paciente de alto riesgo, se debe considerar si proceder o no con dicha cirugía electiva. </w:t>
      </w:r>
    </w:p>
    <w:p w14:paraId="5A3DE77B"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3E63A92" w14:textId="77777777" w:rsidR="003E5CFE" w:rsidRPr="00D875C2" w:rsidRDefault="003E5CFE" w:rsidP="003E5CFE">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0261A133"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7671D0CE"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7646049"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30CE74DC"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B65F96E"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121EE52E"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                 -                  -                 ) </w:t>
      </w:r>
    </w:p>
    <w:p w14:paraId="464ABEB2"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Trabajo (                  -                  -                  )</w:t>
      </w:r>
    </w:p>
    <w:p w14:paraId="3C829A37"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Celular (                  -                  -                  )</w:t>
      </w:r>
    </w:p>
    <w:p w14:paraId="79630ADE"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67A4CD26"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385F173A"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electrónico - dirección actualizada (                                        @                                     )</w:t>
      </w:r>
    </w:p>
    <w:p w14:paraId="330ADF8B"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432E984F" w14:textId="77777777" w:rsidR="00701680" w:rsidRPr="00D875C2" w:rsidRDefault="00701680" w:rsidP="003E5CFE">
      <w:pPr>
        <w:keepNext/>
        <w:keepLines/>
        <w:jc w:val="both"/>
        <w:rPr>
          <w:rFonts w:ascii="Arial" w:hAnsi="Arial"/>
          <w:b/>
          <w:sz w:val="22"/>
          <w:u w:val="words"/>
        </w:rPr>
      </w:pPr>
    </w:p>
    <w:p w14:paraId="6D95ED1B" w14:textId="77777777" w:rsidR="003E5CFE" w:rsidRPr="002514E3" w:rsidRDefault="003E5CFE" w:rsidP="003E5CFE">
      <w:pPr>
        <w:keepNext/>
        <w:keepLines/>
        <w:jc w:val="both"/>
        <w:rPr>
          <w:rFonts w:ascii="Arial" w:hAnsi="Arial"/>
          <w:sz w:val="22"/>
          <w:u w:val="single"/>
        </w:rPr>
      </w:pPr>
      <w:r w:rsidRPr="002514E3">
        <w:rPr>
          <w:rFonts w:ascii="Arial" w:hAnsi="Arial"/>
          <w:b/>
          <w:bCs/>
          <w:sz w:val="22"/>
          <w:u w:val="single"/>
          <w:lang w:val="es-US"/>
        </w:rPr>
        <w:t>EXENCIÓN DE RESPONSABILIDAD</w:t>
      </w:r>
    </w:p>
    <w:p w14:paraId="2BB61FEB" w14:textId="77777777" w:rsidR="003E5CFE" w:rsidRPr="00D875C2" w:rsidRDefault="003E5CFE" w:rsidP="003E5CFE">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04F33EA2" w14:textId="77777777" w:rsidR="003E5CFE" w:rsidRPr="00D875C2" w:rsidRDefault="003E5CFE" w:rsidP="003E5CFE">
      <w:pPr>
        <w:jc w:val="both"/>
        <w:rPr>
          <w:rFonts w:ascii="Arial" w:hAnsi="Arial"/>
          <w:sz w:val="20"/>
          <w:szCs w:val="20"/>
        </w:rPr>
      </w:pPr>
    </w:p>
    <w:p w14:paraId="02B6928A" w14:textId="77777777" w:rsidR="003E5CFE" w:rsidRPr="00D875C2" w:rsidRDefault="003E5CFE" w:rsidP="003E5CFE">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312068C3" w14:textId="77777777" w:rsidR="003E5CFE" w:rsidRPr="00D875C2" w:rsidRDefault="003E5CFE" w:rsidP="003E5CFE">
      <w:pPr>
        <w:jc w:val="both"/>
        <w:rPr>
          <w:rFonts w:ascii="Arial" w:hAnsi="Arial"/>
          <w:sz w:val="20"/>
          <w:szCs w:val="20"/>
        </w:rPr>
      </w:pPr>
    </w:p>
    <w:p w14:paraId="435FD643" w14:textId="77777777" w:rsidR="003E5CFE" w:rsidRPr="00D875C2" w:rsidRDefault="003E5CFE" w:rsidP="003E5CFE">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4EAB9584" w14:textId="77777777" w:rsidR="003E5CFE" w:rsidRPr="00D875C2" w:rsidRDefault="003E5CFE" w:rsidP="003E5CFE">
      <w:pPr>
        <w:jc w:val="both"/>
        <w:rPr>
          <w:rFonts w:ascii="Arial" w:hAnsi="Arial" w:cs="Arial"/>
          <w:b/>
          <w:bCs/>
          <w:sz w:val="20"/>
          <w:szCs w:val="20"/>
        </w:rPr>
      </w:pPr>
    </w:p>
    <w:p w14:paraId="2793C63E" w14:textId="77777777" w:rsidR="003E5CFE" w:rsidRPr="00D875C2" w:rsidRDefault="003E5CFE" w:rsidP="003E5CFE">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6B28F177" w14:textId="77777777" w:rsidR="003E5CFE" w:rsidRPr="00D875C2" w:rsidRDefault="003E5CFE" w:rsidP="003E5CFE">
      <w:pPr>
        <w:jc w:val="both"/>
        <w:sectPr w:rsidR="003E5CFE" w:rsidRPr="00D875C2">
          <w:footerReference w:type="default" r:id="rId12"/>
          <w:headerReference w:type="first" r:id="rId13"/>
          <w:footerReference w:type="first" r:id="rId14"/>
          <w:pgSz w:w="12240" w:h="15840" w:code="1"/>
          <w:pgMar w:top="720" w:right="1440" w:bottom="720" w:left="1440" w:header="720" w:footer="720" w:gutter="0"/>
          <w:pgNumType w:start="1"/>
          <w:cols w:space="720"/>
          <w:titlePg/>
          <w:docGrid w:linePitch="360"/>
        </w:sectPr>
      </w:pPr>
    </w:p>
    <w:p w14:paraId="1CC4643C" w14:textId="77777777" w:rsidR="003E5CFE" w:rsidRPr="00D875C2" w:rsidRDefault="003E5CFE" w:rsidP="003E5CFE">
      <w:pPr>
        <w:jc w:val="center"/>
        <w:rPr>
          <w:rFonts w:ascii="Arial" w:hAnsi="Arial"/>
          <w:sz w:val="19"/>
          <w:szCs w:val="19"/>
        </w:rPr>
      </w:pPr>
      <w:r>
        <w:rPr>
          <w:rFonts w:ascii="Arial" w:hAnsi="Arial"/>
          <w:sz w:val="19"/>
          <w:szCs w:val="19"/>
          <w:lang w:val="es-US"/>
        </w:rPr>
        <w:lastRenderedPageBreak/>
        <w:t>CONSENTIMIENTO PARA CIRUGÍA/PROCEDIMIENTO o TRATAMIENTO</w:t>
      </w:r>
    </w:p>
    <w:p w14:paraId="35460AF8" w14:textId="77777777" w:rsidR="003E5CFE" w:rsidRPr="00D875C2" w:rsidRDefault="003E5CFE" w:rsidP="003E5CFE">
      <w:pPr>
        <w:rPr>
          <w:rFonts w:ascii="Arial" w:hAnsi="Arial"/>
          <w:sz w:val="19"/>
          <w:szCs w:val="19"/>
        </w:rPr>
      </w:pPr>
    </w:p>
    <w:p w14:paraId="5B1F9645" w14:textId="74957151" w:rsidR="003E5CFE" w:rsidRPr="004A5201" w:rsidRDefault="003E5CFE" w:rsidP="003E5CFE">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8"/>
          <w:szCs w:val="19"/>
        </w:rPr>
      </w:pPr>
      <w:r w:rsidRPr="004A5201">
        <w:rPr>
          <w:rFonts w:ascii="Arial" w:hAnsi="Arial"/>
          <w:sz w:val="18"/>
          <w:szCs w:val="19"/>
          <w:lang w:val="es-US"/>
        </w:rPr>
        <w:t>1.</w:t>
      </w:r>
      <w:r>
        <w:rPr>
          <w:rFonts w:ascii="Arial" w:hAnsi="Arial"/>
          <w:sz w:val="19"/>
          <w:szCs w:val="19"/>
          <w:lang w:val="es-US"/>
        </w:rPr>
        <w:tab/>
      </w:r>
      <w:r w:rsidRPr="004A5201">
        <w:rPr>
          <w:rFonts w:ascii="Arial" w:hAnsi="Arial"/>
          <w:sz w:val="18"/>
          <w:szCs w:val="19"/>
          <w:lang w:val="es-US"/>
        </w:rPr>
        <w:t xml:space="preserve">Mediante la presente autorizo al </w:t>
      </w:r>
      <w:bookmarkStart w:id="0" w:name="_GoBack"/>
      <w:r w:rsidR="000F4581" w:rsidRPr="000F4581">
        <w:rPr>
          <w:rFonts w:ascii="Arial" w:hAnsi="Arial"/>
          <w:sz w:val="17"/>
          <w:szCs w:val="17"/>
        </w:rPr>
        <w:t xml:space="preserve">The Oaks Plastic Surgery’s doctors Dr. Danielle </w:t>
      </w:r>
      <w:proofErr w:type="spellStart"/>
      <w:r w:rsidR="000F4581" w:rsidRPr="000F4581">
        <w:rPr>
          <w:rFonts w:ascii="Arial" w:hAnsi="Arial"/>
          <w:sz w:val="17"/>
          <w:szCs w:val="17"/>
        </w:rPr>
        <w:t>Andry</w:t>
      </w:r>
      <w:proofErr w:type="spellEnd"/>
      <w:r w:rsidR="000F4581" w:rsidRPr="000F4581">
        <w:rPr>
          <w:rFonts w:ascii="Arial" w:hAnsi="Arial"/>
          <w:sz w:val="17"/>
          <w:szCs w:val="17"/>
        </w:rPr>
        <w:t xml:space="preserve"> or Dr. </w:t>
      </w:r>
      <w:proofErr w:type="spellStart"/>
      <w:r w:rsidR="000F4581" w:rsidRPr="000F4581">
        <w:rPr>
          <w:rFonts w:ascii="Arial" w:hAnsi="Arial"/>
          <w:sz w:val="17"/>
          <w:szCs w:val="17"/>
        </w:rPr>
        <w:t>Nandhika</w:t>
      </w:r>
      <w:proofErr w:type="spellEnd"/>
      <w:r w:rsidR="000F4581" w:rsidRPr="000F4581">
        <w:rPr>
          <w:rFonts w:ascii="Arial" w:hAnsi="Arial"/>
          <w:sz w:val="17"/>
          <w:szCs w:val="17"/>
        </w:rPr>
        <w:t xml:space="preserve"> Wijay</w:t>
      </w:r>
      <w:r w:rsidR="000F4581" w:rsidRPr="000F4581">
        <w:rPr>
          <w:rFonts w:ascii="Arial" w:hAnsi="Arial"/>
          <w:sz w:val="17"/>
          <w:szCs w:val="17"/>
        </w:rPr>
        <w:t xml:space="preserve"> </w:t>
      </w:r>
      <w:bookmarkEnd w:id="0"/>
      <w:r w:rsidRPr="004A5201">
        <w:rPr>
          <w:rFonts w:ascii="Arial" w:hAnsi="Arial"/>
          <w:sz w:val="18"/>
          <w:szCs w:val="19"/>
          <w:lang w:val="es-US"/>
        </w:rPr>
        <w:t xml:space="preserve">y a sus asistentes seleccionados a practicar una cirugía de </w:t>
      </w:r>
      <w:r w:rsidRPr="004A5201">
        <w:rPr>
          <w:rFonts w:ascii="Arial" w:hAnsi="Arial"/>
          <w:b/>
          <w:bCs/>
          <w:sz w:val="18"/>
          <w:szCs w:val="19"/>
          <w:lang w:val="es-US"/>
        </w:rPr>
        <w:t>lipoescultura</w:t>
      </w:r>
      <w:r w:rsidRPr="004A5201">
        <w:rPr>
          <w:rFonts w:ascii="Arial" w:hAnsi="Arial"/>
          <w:sz w:val="18"/>
          <w:szCs w:val="19"/>
          <w:lang w:val="es-US"/>
        </w:rPr>
        <w:t xml:space="preserve">. </w:t>
      </w:r>
    </w:p>
    <w:p w14:paraId="65D4CE86" w14:textId="77777777" w:rsidR="003E5CFE" w:rsidRPr="004A5201" w:rsidRDefault="003E5CFE" w:rsidP="003E5CFE">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8"/>
          <w:szCs w:val="19"/>
        </w:rPr>
      </w:pPr>
      <w:r w:rsidRPr="004A5201">
        <w:rPr>
          <w:rFonts w:ascii="Arial" w:hAnsi="Arial" w:cs="Arial"/>
          <w:sz w:val="18"/>
          <w:szCs w:val="19"/>
          <w:lang w:val="es-US"/>
        </w:rPr>
        <w:tab/>
      </w:r>
      <w:r w:rsidRPr="004A5201">
        <w:rPr>
          <w:rFonts w:ascii="Arial" w:hAnsi="Arial" w:cs="Arial"/>
          <w:sz w:val="18"/>
          <w:szCs w:val="19"/>
          <w:lang w:val="es-US"/>
        </w:rPr>
        <w:tab/>
      </w:r>
    </w:p>
    <w:p w14:paraId="3003D561" w14:textId="77777777" w:rsidR="003E5CFE" w:rsidRPr="004A5201" w:rsidRDefault="003E5CFE" w:rsidP="003E5CFE">
      <w:pPr>
        <w:tabs>
          <w:tab w:val="left" w:pos="450"/>
        </w:tabs>
        <w:ind w:left="450" w:hanging="450"/>
        <w:rPr>
          <w:rFonts w:ascii="Arial" w:hAnsi="Arial"/>
          <w:sz w:val="18"/>
          <w:szCs w:val="19"/>
        </w:rPr>
      </w:pPr>
      <w:r w:rsidRPr="004A5201">
        <w:rPr>
          <w:rFonts w:ascii="Arial" w:hAnsi="Arial"/>
          <w:sz w:val="18"/>
          <w:szCs w:val="19"/>
          <w:lang w:val="es-US"/>
        </w:rPr>
        <w:tab/>
        <w:t xml:space="preserve">He recibido la siguiente hoja informativa: </w:t>
      </w:r>
      <w:r w:rsidRPr="004A5201">
        <w:rPr>
          <w:rFonts w:ascii="Arial" w:hAnsi="Arial"/>
          <w:b/>
          <w:bCs/>
          <w:sz w:val="18"/>
          <w:szCs w:val="19"/>
          <w:lang w:val="es-US"/>
        </w:rPr>
        <w:t>Cirugía de lipoescultura.</w:t>
      </w:r>
    </w:p>
    <w:p w14:paraId="1E1DB6E4" w14:textId="77777777" w:rsidR="003E5CFE" w:rsidRPr="004A5201" w:rsidRDefault="003E5CFE" w:rsidP="003E5CFE">
      <w:pPr>
        <w:tabs>
          <w:tab w:val="left" w:pos="450"/>
        </w:tabs>
        <w:ind w:left="450" w:hanging="450"/>
        <w:rPr>
          <w:rFonts w:ascii="Arial" w:hAnsi="Arial" w:cs="Arial"/>
          <w:bCs/>
          <w:sz w:val="18"/>
          <w:szCs w:val="19"/>
        </w:rPr>
      </w:pPr>
    </w:p>
    <w:p w14:paraId="74FE1BB2" w14:textId="77777777" w:rsidR="003E5CFE" w:rsidRPr="004A5201" w:rsidRDefault="003E5CFE" w:rsidP="003E5CFE">
      <w:pPr>
        <w:tabs>
          <w:tab w:val="left" w:pos="450"/>
        </w:tabs>
        <w:ind w:left="450" w:hanging="450"/>
        <w:rPr>
          <w:rFonts w:ascii="Arial" w:hAnsi="Arial"/>
          <w:sz w:val="18"/>
          <w:szCs w:val="19"/>
        </w:rPr>
      </w:pPr>
      <w:r w:rsidRPr="004A5201">
        <w:rPr>
          <w:rFonts w:ascii="Arial" w:hAnsi="Arial"/>
          <w:sz w:val="18"/>
          <w:szCs w:val="19"/>
          <w:lang w:val="es-US"/>
        </w:rPr>
        <w:t>2.</w:t>
      </w:r>
      <w:r w:rsidRPr="004A5201">
        <w:rPr>
          <w:rFonts w:ascii="Arial" w:hAnsi="Arial"/>
          <w:sz w:val="18"/>
          <w:szCs w:val="19"/>
          <w:lang w:val="es-US"/>
        </w:rPr>
        <w:tab/>
        <w:t>Reconozco que durante el curso de la operación y el tratamiento médico o la anestesia, la presentación de situaciones no previstas puede hacer necesario que se practiquen procedimientos distintos a los enumerados anteriormente. Por lo tanto, autorizo al médico antes nombrado y a sus asistentes o personas designadas a realizar dichos procedimientos, considerados necesarios o convenientes, de acuerdo a su criterio profesional. La autoridad otorgada en este párrafo incluye todas las afecciones que requieran tratamiento, incluso aquellas que mi médico no conozca al momento de iniciado el procedimiento.</w:t>
      </w:r>
    </w:p>
    <w:p w14:paraId="537977D2" w14:textId="77777777" w:rsidR="003E5CFE" w:rsidRPr="004A5201" w:rsidRDefault="003E5CFE" w:rsidP="003E5CFE">
      <w:pPr>
        <w:tabs>
          <w:tab w:val="left" w:pos="450"/>
        </w:tabs>
        <w:ind w:left="450" w:hanging="450"/>
        <w:rPr>
          <w:rFonts w:ascii="Arial" w:hAnsi="Arial"/>
          <w:sz w:val="18"/>
          <w:szCs w:val="19"/>
        </w:rPr>
      </w:pPr>
    </w:p>
    <w:p w14:paraId="75F68C60" w14:textId="77777777" w:rsidR="003E5CFE" w:rsidRPr="004A5201" w:rsidRDefault="003E5CFE" w:rsidP="003E5CFE">
      <w:pPr>
        <w:tabs>
          <w:tab w:val="left" w:pos="450"/>
        </w:tabs>
        <w:ind w:left="450" w:hanging="450"/>
        <w:rPr>
          <w:rFonts w:ascii="Arial" w:hAnsi="Arial"/>
          <w:sz w:val="18"/>
          <w:szCs w:val="19"/>
        </w:rPr>
      </w:pPr>
      <w:r w:rsidRPr="004A5201">
        <w:rPr>
          <w:rFonts w:ascii="Arial" w:hAnsi="Arial"/>
          <w:sz w:val="18"/>
          <w:szCs w:val="19"/>
          <w:lang w:val="es-US"/>
        </w:rPr>
        <w:t>3.</w:t>
      </w:r>
      <w:r w:rsidRPr="004A5201">
        <w:rPr>
          <w:rFonts w:ascii="Arial" w:hAnsi="Arial"/>
          <w:sz w:val="18"/>
          <w:szCs w:val="19"/>
          <w:lang w:val="es-US"/>
        </w:rPr>
        <w:tab/>
        <w:t>Doy mi consentimiento a la administración de anestésicos considerados necesarios o convenientes. Comprendo que todas las formas de anestesia entrañan riesgos e incluyen la posibilidad de complicaciones, lesiones y hasta la muerte.</w:t>
      </w:r>
    </w:p>
    <w:p w14:paraId="0E743DF5" w14:textId="77777777" w:rsidR="003E5CFE" w:rsidRPr="004A5201" w:rsidRDefault="003E5CFE" w:rsidP="003E5CFE">
      <w:pPr>
        <w:tabs>
          <w:tab w:val="left" w:pos="450"/>
        </w:tabs>
        <w:ind w:left="450" w:hanging="450"/>
        <w:rPr>
          <w:rFonts w:ascii="Arial" w:hAnsi="Arial"/>
          <w:sz w:val="18"/>
          <w:szCs w:val="19"/>
        </w:rPr>
      </w:pPr>
    </w:p>
    <w:p w14:paraId="1C7995E1" w14:textId="77777777" w:rsidR="003E5CFE" w:rsidRPr="004A5201" w:rsidRDefault="003E5CFE" w:rsidP="003E5CFE">
      <w:pPr>
        <w:tabs>
          <w:tab w:val="left" w:pos="450"/>
        </w:tabs>
        <w:autoSpaceDE w:val="0"/>
        <w:autoSpaceDN w:val="0"/>
        <w:adjustRightInd w:val="0"/>
        <w:ind w:left="450" w:hanging="450"/>
        <w:rPr>
          <w:rFonts w:ascii="Arial" w:hAnsi="Arial" w:cs="Arial"/>
          <w:sz w:val="18"/>
          <w:szCs w:val="19"/>
        </w:rPr>
      </w:pPr>
      <w:r w:rsidRPr="004A5201">
        <w:rPr>
          <w:rFonts w:ascii="Arial" w:hAnsi="Arial"/>
          <w:sz w:val="18"/>
          <w:szCs w:val="19"/>
          <w:lang w:val="es-US"/>
        </w:rPr>
        <w:t>4.</w:t>
      </w:r>
      <w:r w:rsidRPr="004A5201">
        <w:rPr>
          <w:rFonts w:ascii="Arial" w:hAnsi="Arial"/>
          <w:sz w:val="18"/>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7F77A337" w14:textId="77777777" w:rsidR="003E5CFE" w:rsidRPr="004A5201" w:rsidRDefault="003E5CFE" w:rsidP="003E5CFE">
      <w:pPr>
        <w:tabs>
          <w:tab w:val="left" w:pos="450"/>
        </w:tabs>
        <w:ind w:left="450" w:hanging="450"/>
        <w:rPr>
          <w:rFonts w:ascii="Arial" w:hAnsi="Arial" w:cs="Arial"/>
          <w:sz w:val="18"/>
          <w:szCs w:val="19"/>
        </w:rPr>
      </w:pPr>
    </w:p>
    <w:p w14:paraId="2BBD63F3" w14:textId="77777777" w:rsidR="003E5CFE" w:rsidRPr="004A5201" w:rsidRDefault="003E5CFE" w:rsidP="003E5CFE">
      <w:pPr>
        <w:tabs>
          <w:tab w:val="left" w:pos="450"/>
        </w:tabs>
        <w:ind w:left="450" w:hanging="450"/>
        <w:rPr>
          <w:rFonts w:ascii="Arial" w:hAnsi="Arial"/>
          <w:sz w:val="18"/>
          <w:szCs w:val="19"/>
        </w:rPr>
      </w:pPr>
      <w:r w:rsidRPr="004A5201">
        <w:rPr>
          <w:rFonts w:ascii="Arial" w:hAnsi="Arial"/>
          <w:sz w:val="18"/>
          <w:szCs w:val="19"/>
          <w:lang w:val="es-US"/>
        </w:rPr>
        <w:t>5.</w:t>
      </w:r>
      <w:r w:rsidRPr="004A5201">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1BB03B92" w14:textId="77777777" w:rsidR="003E5CFE" w:rsidRPr="004A5201" w:rsidRDefault="003E5CFE" w:rsidP="003E5CFE">
      <w:pPr>
        <w:tabs>
          <w:tab w:val="left" w:pos="450"/>
        </w:tabs>
        <w:ind w:left="450" w:hanging="450"/>
        <w:rPr>
          <w:rFonts w:ascii="Arial" w:hAnsi="Arial"/>
          <w:sz w:val="18"/>
          <w:szCs w:val="19"/>
        </w:rPr>
      </w:pPr>
    </w:p>
    <w:p w14:paraId="52E9FECB" w14:textId="77777777" w:rsidR="003E5CFE" w:rsidRPr="004A5201" w:rsidRDefault="003E5CFE" w:rsidP="003E5CFE">
      <w:pPr>
        <w:tabs>
          <w:tab w:val="left" w:pos="450"/>
        </w:tabs>
        <w:ind w:left="450" w:hanging="450"/>
        <w:rPr>
          <w:rFonts w:ascii="Arial" w:hAnsi="Arial"/>
          <w:sz w:val="18"/>
          <w:szCs w:val="19"/>
        </w:rPr>
      </w:pPr>
      <w:r w:rsidRPr="004A5201">
        <w:rPr>
          <w:rFonts w:ascii="Arial" w:hAnsi="Arial"/>
          <w:sz w:val="18"/>
          <w:szCs w:val="19"/>
          <w:lang w:val="es-US"/>
        </w:rPr>
        <w:t>6.</w:t>
      </w:r>
      <w:r w:rsidRPr="004A5201">
        <w:rPr>
          <w:rFonts w:ascii="Arial" w:hAnsi="Arial"/>
          <w:sz w:val="18"/>
          <w:szCs w:val="19"/>
          <w:lang w:val="es-US"/>
        </w:rPr>
        <w:tab/>
        <w:t>Con fines de avanzar en la educación médica, doy mi consentimiento a la admisión de observadores a la sala de operaciones.</w:t>
      </w:r>
    </w:p>
    <w:p w14:paraId="75E098C5" w14:textId="77777777" w:rsidR="003E5CFE" w:rsidRPr="004A5201" w:rsidRDefault="003E5CFE" w:rsidP="003E5CFE">
      <w:pPr>
        <w:tabs>
          <w:tab w:val="left" w:pos="450"/>
        </w:tabs>
        <w:ind w:left="450" w:hanging="450"/>
        <w:rPr>
          <w:rFonts w:ascii="Arial" w:hAnsi="Arial"/>
          <w:sz w:val="18"/>
          <w:szCs w:val="19"/>
        </w:rPr>
      </w:pPr>
    </w:p>
    <w:p w14:paraId="4451B467" w14:textId="77777777" w:rsidR="003E5CFE" w:rsidRPr="004A5201" w:rsidRDefault="003E5CFE" w:rsidP="003E5CFE">
      <w:pPr>
        <w:tabs>
          <w:tab w:val="left" w:pos="450"/>
        </w:tabs>
        <w:ind w:left="450" w:hanging="450"/>
        <w:rPr>
          <w:rFonts w:ascii="Arial" w:hAnsi="Arial"/>
          <w:sz w:val="18"/>
          <w:szCs w:val="19"/>
        </w:rPr>
      </w:pPr>
      <w:r w:rsidRPr="004A5201">
        <w:rPr>
          <w:rFonts w:ascii="Arial" w:hAnsi="Arial"/>
          <w:sz w:val="18"/>
          <w:szCs w:val="19"/>
          <w:lang w:val="es-US"/>
        </w:rPr>
        <w:t>7.</w:t>
      </w:r>
      <w:r w:rsidRPr="004A5201">
        <w:rPr>
          <w:rFonts w:ascii="Arial" w:hAnsi="Arial"/>
          <w:sz w:val="18"/>
          <w:szCs w:val="19"/>
          <w:lang w:val="es-US"/>
        </w:rPr>
        <w:tab/>
        <w:t>Doy mi consentimiento a la eliminación de tejidos, dispositivos médicos, o partes corporales que se extraigan.</w:t>
      </w:r>
    </w:p>
    <w:p w14:paraId="0D82B08F" w14:textId="77777777" w:rsidR="003E5CFE" w:rsidRPr="004A5201" w:rsidRDefault="003E5CFE" w:rsidP="003E5CFE">
      <w:pPr>
        <w:tabs>
          <w:tab w:val="left" w:pos="450"/>
        </w:tabs>
        <w:ind w:left="450" w:hanging="450"/>
        <w:rPr>
          <w:rFonts w:ascii="Arial" w:hAnsi="Arial" w:cs="Arial"/>
          <w:sz w:val="18"/>
          <w:szCs w:val="19"/>
        </w:rPr>
      </w:pPr>
    </w:p>
    <w:p w14:paraId="69BC08F5" w14:textId="77777777" w:rsidR="003E5CFE" w:rsidRPr="004A5201" w:rsidRDefault="003E5CFE" w:rsidP="003E5CFE">
      <w:pPr>
        <w:tabs>
          <w:tab w:val="left" w:pos="450"/>
        </w:tabs>
        <w:ind w:left="450" w:hanging="450"/>
        <w:rPr>
          <w:rFonts w:ascii="Arial" w:hAnsi="Arial" w:cs="Arial"/>
          <w:sz w:val="18"/>
          <w:szCs w:val="19"/>
        </w:rPr>
      </w:pPr>
      <w:r w:rsidRPr="004A5201">
        <w:rPr>
          <w:rFonts w:ascii="Arial" w:hAnsi="Arial" w:cs="Arial"/>
          <w:sz w:val="18"/>
          <w:szCs w:val="19"/>
          <w:lang w:val="es-US"/>
        </w:rPr>
        <w:t>8.</w:t>
      </w:r>
      <w:r w:rsidRPr="004A5201">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6DB082E1" w14:textId="77777777" w:rsidR="003E5CFE" w:rsidRPr="004A5201" w:rsidRDefault="003E5CFE" w:rsidP="003E5CFE">
      <w:pPr>
        <w:tabs>
          <w:tab w:val="left" w:pos="450"/>
        </w:tabs>
        <w:ind w:left="450" w:hanging="450"/>
        <w:rPr>
          <w:rFonts w:ascii="Arial" w:hAnsi="Arial"/>
          <w:sz w:val="18"/>
          <w:szCs w:val="19"/>
        </w:rPr>
      </w:pPr>
    </w:p>
    <w:p w14:paraId="2799F6D0" w14:textId="77777777" w:rsidR="003E5CFE" w:rsidRPr="004A5201" w:rsidRDefault="003E5CFE" w:rsidP="003E5CFE">
      <w:pPr>
        <w:tabs>
          <w:tab w:val="left" w:pos="450"/>
        </w:tabs>
        <w:ind w:left="450" w:hanging="450"/>
        <w:rPr>
          <w:rFonts w:ascii="Arial" w:hAnsi="Arial"/>
          <w:sz w:val="18"/>
          <w:szCs w:val="19"/>
        </w:rPr>
      </w:pPr>
      <w:r w:rsidRPr="004A5201">
        <w:rPr>
          <w:rFonts w:ascii="Arial" w:hAnsi="Arial"/>
          <w:sz w:val="18"/>
          <w:szCs w:val="19"/>
          <w:lang w:val="es-US"/>
        </w:rPr>
        <w:t>9.</w:t>
      </w:r>
      <w:r w:rsidRPr="004A5201">
        <w:rPr>
          <w:rFonts w:ascii="Arial" w:hAnsi="Arial"/>
          <w:sz w:val="18"/>
          <w:szCs w:val="19"/>
          <w:lang w:val="es-US"/>
        </w:rPr>
        <w:tab/>
        <w:t>Autorizo la divulgación de mi número de Seguridad Social a las agencias pertinentes para fines de informe legal y registro de dispositivo médico, si es aplicable.</w:t>
      </w:r>
    </w:p>
    <w:p w14:paraId="589E53D1" w14:textId="77777777" w:rsidR="003E5CFE" w:rsidRPr="004A5201" w:rsidRDefault="003E5CFE" w:rsidP="003E5CFE">
      <w:pPr>
        <w:tabs>
          <w:tab w:val="left" w:pos="450"/>
        </w:tabs>
        <w:spacing w:before="100" w:beforeAutospacing="1" w:after="100" w:afterAutospacing="1" w:line="240" w:lineRule="atLeast"/>
        <w:ind w:left="450" w:hanging="450"/>
        <w:rPr>
          <w:rFonts w:ascii="Arial" w:hAnsi="Arial" w:cs="Arial"/>
          <w:color w:val="000000"/>
          <w:sz w:val="18"/>
          <w:szCs w:val="19"/>
        </w:rPr>
      </w:pPr>
      <w:r w:rsidRPr="004A5201">
        <w:rPr>
          <w:rFonts w:ascii="Arial" w:hAnsi="Arial" w:cs="Arial"/>
          <w:color w:val="000000"/>
          <w:sz w:val="18"/>
          <w:szCs w:val="19"/>
          <w:lang w:val="es-US"/>
        </w:rPr>
        <w:t>10.</w:t>
      </w:r>
      <w:r w:rsidRPr="004A5201">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4D0252FD" w14:textId="77777777" w:rsidR="003E5CFE" w:rsidRPr="004A5201" w:rsidRDefault="003E5CFE" w:rsidP="003E5CFE">
      <w:pPr>
        <w:rPr>
          <w:rFonts w:ascii="Arial" w:hAnsi="Arial" w:cs="Arial"/>
          <w:sz w:val="18"/>
          <w:szCs w:val="19"/>
        </w:rPr>
      </w:pPr>
      <w:r w:rsidRPr="004A5201">
        <w:rPr>
          <w:rFonts w:ascii="Arial" w:hAnsi="Arial" w:cs="Arial"/>
          <w:sz w:val="18"/>
          <w:szCs w:val="19"/>
          <w:lang w:val="es-US"/>
        </w:rPr>
        <w:t xml:space="preserve">11. Me doy cuenta de que tengo la opción de no realizar la operación. Renuncio a este procedimiento _____. </w:t>
      </w:r>
    </w:p>
    <w:p w14:paraId="6D369A7C" w14:textId="77777777" w:rsidR="003E5CFE" w:rsidRPr="004A5201" w:rsidRDefault="003E5CFE" w:rsidP="00C31639">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62D17A6F" w14:textId="77777777" w:rsidR="003E5CFE" w:rsidRPr="004A5201" w:rsidRDefault="003E5CFE" w:rsidP="003E5CFE">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4A5201">
        <w:rPr>
          <w:rFonts w:ascii="Arial" w:hAnsi="Arial" w:cs="Arial"/>
          <w:sz w:val="18"/>
          <w:szCs w:val="19"/>
          <w:lang w:val="es-US"/>
        </w:rPr>
        <w:t>12.</w:t>
      </w:r>
      <w:r w:rsidRPr="004A5201">
        <w:rPr>
          <w:rFonts w:ascii="Arial" w:hAnsi="Arial" w:cs="Arial"/>
          <w:sz w:val="18"/>
          <w:szCs w:val="19"/>
          <w:lang w:val="es-US"/>
        </w:rPr>
        <w:tab/>
        <w:t>SE ME HA EXPLICADO LO SIGUIENTE EN TÉRMINOS QUE PUEDO ENTENDER:</w:t>
      </w:r>
    </w:p>
    <w:p w14:paraId="1952EA0A" w14:textId="77777777" w:rsidR="003E5CFE" w:rsidRPr="004A5201" w:rsidRDefault="003E5CFE" w:rsidP="003E5CF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4A5201">
        <w:rPr>
          <w:rFonts w:ascii="Arial" w:hAnsi="Arial" w:cs="Arial"/>
          <w:sz w:val="18"/>
          <w:szCs w:val="19"/>
          <w:lang w:val="es-US"/>
        </w:rPr>
        <w:tab/>
        <w:t>a.</w:t>
      </w:r>
      <w:r w:rsidRPr="004A5201">
        <w:rPr>
          <w:rFonts w:ascii="Arial" w:hAnsi="Arial" w:cs="Arial"/>
          <w:sz w:val="18"/>
          <w:szCs w:val="19"/>
          <w:lang w:val="es-US"/>
        </w:rPr>
        <w:tab/>
        <w:t>EL TRATAMIENTO O PROCEDIMIENTO ANTEDICHO QUE SE REALIZARÁ</w:t>
      </w:r>
    </w:p>
    <w:p w14:paraId="1CE942D3" w14:textId="77777777" w:rsidR="003E5CFE" w:rsidRPr="004A5201" w:rsidRDefault="003E5CFE" w:rsidP="003E5CF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4A5201">
        <w:rPr>
          <w:rFonts w:ascii="Arial" w:hAnsi="Arial" w:cs="Arial"/>
          <w:sz w:val="18"/>
          <w:szCs w:val="19"/>
          <w:lang w:val="es-US"/>
        </w:rPr>
        <w:tab/>
        <w:t>b.</w:t>
      </w:r>
      <w:r w:rsidRPr="004A5201">
        <w:rPr>
          <w:rFonts w:ascii="Arial" w:hAnsi="Arial" w:cs="Arial"/>
          <w:sz w:val="18"/>
          <w:szCs w:val="19"/>
          <w:lang w:val="es-US"/>
        </w:rPr>
        <w:tab/>
        <w:t>LAS POSIBLES OPCIONES DE PROCEDIMIENTOS O MÉTODOS DE TRATAMIENTO ALTERNATIVOS</w:t>
      </w:r>
    </w:p>
    <w:p w14:paraId="3BB54D2D" w14:textId="77777777" w:rsidR="003E5CFE" w:rsidRPr="004A5201" w:rsidRDefault="003E5CFE" w:rsidP="003E5CF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4A5201">
        <w:rPr>
          <w:rFonts w:ascii="Arial" w:hAnsi="Arial" w:cs="Arial"/>
          <w:sz w:val="18"/>
          <w:szCs w:val="19"/>
          <w:lang w:val="es-US"/>
        </w:rPr>
        <w:tab/>
        <w:t>c.</w:t>
      </w:r>
      <w:r w:rsidRPr="004A5201">
        <w:rPr>
          <w:rFonts w:ascii="Arial" w:hAnsi="Arial" w:cs="Arial"/>
          <w:sz w:val="18"/>
          <w:szCs w:val="19"/>
          <w:lang w:val="es-US"/>
        </w:rPr>
        <w:tab/>
        <w:t>LOS RIESGOS DEL PROCEDIMIENTO O TRATAMIENTO PROPUESTO</w:t>
      </w:r>
    </w:p>
    <w:p w14:paraId="355E9DDA" w14:textId="77777777" w:rsidR="003E5CFE" w:rsidRPr="004A5201"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09DA7A42" w14:textId="77777777" w:rsidR="003E5CFE" w:rsidRPr="004A5201"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4A5201">
        <w:rPr>
          <w:rFonts w:ascii="Arial" w:hAnsi="Arial" w:cs="Arial"/>
          <w:sz w:val="18"/>
          <w:szCs w:val="19"/>
          <w:lang w:val="es-US"/>
        </w:rPr>
        <w:tab/>
        <w:t>DOY MI CONSENTIMIENTO AL TRATAMIENTO O PROCEDIMIENTO Y A LOS ELEMENTOS ENUMERADOS ANTERIORMENTE (1-12)</w:t>
      </w:r>
      <w:r w:rsidRPr="004A5201">
        <w:rPr>
          <w:rFonts w:ascii="Arial" w:hAnsi="Arial" w:cs="Arial"/>
          <w:sz w:val="18"/>
          <w:szCs w:val="19"/>
          <w:lang w:val="es-US"/>
        </w:rPr>
        <w:br/>
        <w:t>ESTOY SATISFECHO CON LA EXPLICACIÓN OFRECIDA.</w:t>
      </w:r>
    </w:p>
    <w:p w14:paraId="1D90E316" w14:textId="77777777" w:rsidR="003E5CFE" w:rsidRPr="004A5201"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5A6483CE" w14:textId="77777777" w:rsidR="003E5CFE" w:rsidRPr="004A5201"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4A5201">
        <w:rPr>
          <w:rFonts w:ascii="Arial" w:hAnsi="Arial" w:cs="Arial"/>
          <w:sz w:val="18"/>
          <w:szCs w:val="19"/>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p>
    <w:p w14:paraId="5D21543E" w14:textId="77777777" w:rsidR="003E5CFE" w:rsidRPr="004A5201"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4A5201">
        <w:rPr>
          <w:rFonts w:ascii="Arial" w:hAnsi="Arial" w:cs="Arial"/>
          <w:sz w:val="18"/>
          <w:szCs w:val="19"/>
          <w:lang w:val="es-US"/>
        </w:rPr>
        <w:tab/>
        <w:t>Paciente o persona autorizada a firmar en su lugar</w:t>
      </w:r>
    </w:p>
    <w:p w14:paraId="62A9C9A1" w14:textId="77777777" w:rsidR="003E5CFE" w:rsidRPr="004A5201"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26A9100A" w14:textId="77777777" w:rsidR="003E5CFE" w:rsidRPr="004A5201"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3ED90E59" w14:textId="77777777" w:rsidR="003E5CFE" w:rsidRPr="00D875C2"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r w:rsidRPr="004A5201">
        <w:rPr>
          <w:rFonts w:ascii="Arial" w:hAnsi="Arial" w:cs="Arial"/>
          <w:sz w:val="18"/>
          <w:szCs w:val="19"/>
          <w:lang w:val="es-US"/>
        </w:rPr>
        <w:tab/>
        <w:t xml:space="preserve">Fecha/hora__________________________ Testigo </w:t>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r w:rsidRPr="004A5201">
        <w:rPr>
          <w:rFonts w:ascii="Arial" w:hAnsi="Arial" w:cs="Arial"/>
          <w:sz w:val="18"/>
          <w:szCs w:val="19"/>
          <w:u w:val="single"/>
          <w:lang w:val="es-US"/>
        </w:rPr>
        <w:tab/>
      </w:r>
    </w:p>
    <w:p w14:paraId="28084772" w14:textId="77777777" w:rsidR="00541AA9" w:rsidRPr="00D875C2" w:rsidRDefault="00541AA9" w:rsidP="00B55F14">
      <w:pPr>
        <w:widowControl w:val="0"/>
        <w:autoSpaceDE w:val="0"/>
        <w:autoSpaceDN w:val="0"/>
        <w:adjustRightInd w:val="0"/>
        <w:jc w:val="both"/>
        <w:rPr>
          <w:sz w:val="19"/>
          <w:szCs w:val="19"/>
        </w:rPr>
      </w:pPr>
    </w:p>
    <w:sectPr w:rsidR="00541AA9" w:rsidRPr="00D875C2" w:rsidSect="00B55F14">
      <w:headerReference w:type="first" r:id="rId15"/>
      <w:footerReference w:type="first" r:id="rId16"/>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CBBB7" w14:textId="77777777" w:rsidR="006B592C" w:rsidRDefault="006B592C" w:rsidP="00E57EE0">
      <w:r>
        <w:separator/>
      </w:r>
    </w:p>
  </w:endnote>
  <w:endnote w:type="continuationSeparator" w:id="0">
    <w:p w14:paraId="04DBE016" w14:textId="77777777" w:rsidR="006B592C" w:rsidRDefault="006B592C"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58CDC" w14:textId="77777777" w:rsidR="00072CED" w:rsidRDefault="00072CED" w:rsidP="002C0473">
    <w:pPr>
      <w:tabs>
        <w:tab w:val="center" w:pos="4410"/>
        <w:tab w:val="right" w:pos="9360"/>
      </w:tabs>
      <w:rPr>
        <w:rFonts w:ascii="Arial" w:hAnsi="Arial" w:cs="Arial"/>
        <w:b/>
        <w:sz w:val="20"/>
      </w:rPr>
    </w:pPr>
  </w:p>
  <w:p w14:paraId="7529C942" w14:textId="77777777" w:rsidR="00072CED" w:rsidRPr="002C0473" w:rsidRDefault="00072CED" w:rsidP="002C0473">
    <w:pPr>
      <w:tabs>
        <w:tab w:val="center" w:pos="4410"/>
        <w:tab w:val="right" w:pos="936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427DB1">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427DB1">
      <w:rPr>
        <w:rFonts w:ascii="Arial" w:hAnsi="Arial" w:cs="Arial"/>
        <w:noProof/>
        <w:sz w:val="20"/>
        <w:lang w:val="es-US"/>
      </w:rPr>
      <w:instrText>14</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427DB1">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427DB1">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BFEE" w14:textId="77777777" w:rsidR="00072CED" w:rsidRDefault="00072CED" w:rsidP="00683A9C">
    <w:pPr>
      <w:tabs>
        <w:tab w:val="center" w:pos="4410"/>
        <w:tab w:val="right" w:pos="9360"/>
      </w:tabs>
      <w:rPr>
        <w:rFonts w:ascii="Arial" w:hAnsi="Arial" w:cs="Arial"/>
        <w:b/>
        <w:sz w:val="20"/>
      </w:rPr>
    </w:pPr>
  </w:p>
  <w:p w14:paraId="45E0D2B2" w14:textId="75A07510" w:rsidR="00072CED" w:rsidRDefault="00072CED" w:rsidP="003811FD">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2514E3">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0F4581">
      <w:rPr>
        <w:rFonts w:ascii="Arial" w:hAnsi="Arial" w:cs="Arial"/>
        <w:noProof/>
        <w:sz w:val="20"/>
        <w:lang w:val="es-US"/>
      </w:rPr>
      <w:instrText>13</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0F4581">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427DB1">
      <w:rPr>
        <w:rFonts w:ascii="Arial" w:hAnsi="Arial" w:cs="Arial"/>
        <w:sz w:val="14"/>
        <w:lang w:val="es-US"/>
      </w:rPr>
      <w:t>©2018</w:t>
    </w:r>
    <w:r>
      <w:rPr>
        <w:rFonts w:ascii="Arial" w:hAnsi="Arial" w:cs="Arial"/>
        <w:sz w:val="14"/>
        <w:lang w:val="es-US"/>
      </w:rPr>
      <w:t xml:space="preserve"> American Society of Plastic Surgeons</w:t>
    </w:r>
    <w:r>
      <w:rPr>
        <w:rFonts w:ascii="Arial" w:hAnsi="Arial" w:cs="Arial"/>
        <w:sz w:val="14"/>
        <w:vertAlign w:val="superscript"/>
        <w:lang w:val="es-US"/>
      </w:rPr>
      <w:t>®</w:t>
    </w:r>
  </w:p>
  <w:p w14:paraId="5CFFCA35" w14:textId="77777777" w:rsidR="00072CED" w:rsidRPr="00BE0048" w:rsidRDefault="00072CED" w:rsidP="003811FD">
    <w:pPr>
      <w:tabs>
        <w:tab w:val="center" w:pos="4410"/>
        <w:tab w:val="right" w:pos="9360"/>
      </w:tabs>
      <w:rPr>
        <w:rFonts w:ascii="Arial" w:hAnsi="Arial" w:cs="Arial"/>
        <w:b/>
        <w:sz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AC405" w14:textId="77777777" w:rsidR="00072CED" w:rsidRDefault="00072CED" w:rsidP="00541AA9">
    <w:pPr>
      <w:pStyle w:val="Footer"/>
      <w:tabs>
        <w:tab w:val="clear" w:pos="4680"/>
        <w:tab w:val="center" w:pos="4320"/>
      </w:tabs>
      <w:rPr>
        <w:rFonts w:ascii="Arial" w:hAnsi="Arial" w:cs="Arial"/>
        <w:b/>
        <w:szCs w:val="20"/>
      </w:rPr>
    </w:pPr>
  </w:p>
  <w:p w14:paraId="0A6EC44B" w14:textId="03090F1F" w:rsidR="00072CED" w:rsidRDefault="00072CED" w:rsidP="003811FD">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2514E3">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0F4581">
      <w:rPr>
        <w:rFonts w:ascii="Arial" w:hAnsi="Arial" w:cs="Arial"/>
        <w:noProof/>
        <w:szCs w:val="20"/>
        <w:lang w:val="es-US"/>
      </w:rPr>
      <w:instrText>13</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0F4581">
      <w:rPr>
        <w:rFonts w:ascii="Arial" w:hAnsi="Arial" w:cs="Arial"/>
        <w:noProof/>
        <w:szCs w:val="20"/>
        <w:lang w:val="es-US"/>
      </w:rPr>
      <w:t>12</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427DB1">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566D27DE" w14:textId="77777777" w:rsidR="00072CED" w:rsidRPr="00BE0048" w:rsidRDefault="00072CED" w:rsidP="003811FD">
    <w:pPr>
      <w:pStyle w:val="Footer"/>
      <w:tabs>
        <w:tab w:val="clear" w:pos="4680"/>
        <w:tab w:val="center" w:pos="4320"/>
      </w:tabs>
      <w:rPr>
        <w:rFonts w:ascii="Arial" w:hAnsi="Arial" w:cs="Arial"/>
        <w:b/>
        <w:szCs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CA58" w14:textId="5CEDFA56" w:rsidR="00072CED" w:rsidRPr="002C0473" w:rsidRDefault="00072CED" w:rsidP="002C0473">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2514E3">
      <w:rPr>
        <w:rFonts w:ascii="Arial" w:hAnsi="Arial" w:cs="Arial"/>
        <w:noProof/>
        <w:szCs w:val="20"/>
        <w:lang w:val="es-US"/>
      </w:rPr>
      <w:t>1</w:t>
    </w:r>
    <w:r>
      <w:rPr>
        <w:rFonts w:ascii="Arial" w:hAnsi="Arial" w:cs="Arial"/>
        <w:szCs w:val="20"/>
        <w:lang w:val="es-US"/>
      </w:rPr>
      <w:fldChar w:fldCharType="end"/>
    </w:r>
    <w:r w:rsidR="004A5201">
      <w:rPr>
        <w:rFonts w:ascii="Arial" w:hAnsi="Arial" w:cs="Arial"/>
        <w:szCs w:val="20"/>
        <w:lang w:val="es-US"/>
      </w:rPr>
      <w:t>2</w:t>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0F4581">
      <w:rPr>
        <w:rFonts w:ascii="Arial" w:hAnsi="Arial" w:cs="Arial"/>
        <w:noProof/>
        <w:szCs w:val="20"/>
        <w:lang w:val="es-US"/>
      </w:rPr>
      <w:instrText>13</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0F4581">
      <w:rPr>
        <w:rFonts w:ascii="Arial" w:hAnsi="Arial" w:cs="Arial"/>
        <w:noProof/>
        <w:szCs w:val="20"/>
        <w:lang w:val="es-US"/>
      </w:rPr>
      <w:t>12</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427DB1">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62481" w14:textId="77777777" w:rsidR="006B592C" w:rsidRDefault="006B592C" w:rsidP="00E57EE0">
      <w:r>
        <w:separator/>
      </w:r>
    </w:p>
  </w:footnote>
  <w:footnote w:type="continuationSeparator" w:id="0">
    <w:p w14:paraId="3091F7D1" w14:textId="77777777" w:rsidR="006B592C" w:rsidRDefault="006B592C"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BC134" w14:textId="77777777" w:rsidR="00072CED" w:rsidRPr="002C0473" w:rsidRDefault="00072CED" w:rsidP="002C04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noProof/>
        <w:sz w:val="20"/>
      </w:rPr>
      <mc:AlternateContent>
        <mc:Choice Requires="wps">
          <w:drawing>
            <wp:anchor distT="4294967295" distB="4294967295" distL="114300" distR="114300" simplePos="0" relativeHeight="251655680" behindDoc="0" locked="0" layoutInCell="1" allowOverlap="1" wp14:anchorId="0A39A86F" wp14:editId="60FF66CA">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66D4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b/>
        <w:bCs/>
        <w:sz w:val="20"/>
        <w:lang w:val="es-US"/>
      </w:rPr>
      <w:t>Consentimiento informado – Lipoescultura</w:t>
    </w:r>
    <w:r>
      <w:rPr>
        <w:rFonts w:ascii="Arial" w:hAnsi="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2C058" w14:textId="77777777" w:rsidR="00072CED" w:rsidRPr="00BE0048" w:rsidRDefault="00072CED" w:rsidP="003811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noProof/>
        <w:sz w:val="20"/>
      </w:rPr>
      <mc:AlternateContent>
        <mc:Choice Requires="wps">
          <w:drawing>
            <wp:anchor distT="4294967295" distB="4294967295" distL="114300" distR="114300" simplePos="0" relativeHeight="251659776" behindDoc="0" locked="0" layoutInCell="1" allowOverlap="1" wp14:anchorId="411743A0" wp14:editId="348A2EB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1000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b/>
        <w:bCs/>
        <w:sz w:val="20"/>
        <w:lang w:val="es-US"/>
      </w:rPr>
      <w:t>Consentimiento informado – Lipoescultura</w:t>
    </w:r>
    <w:r>
      <w:rPr>
        <w:rFonts w:ascii="Arial" w:hAnsi="Arial"/>
        <w:sz w:val="20"/>
        <w:lang w:val="es-US"/>
      </w:rPr>
      <w:br/>
    </w:r>
    <w:r>
      <w:rPr>
        <w:rFonts w:ascii="Arial" w:hAnsi="Arial"/>
        <w:noProof/>
        <w:sz w:val="20"/>
      </w:rPr>
      <mc:AlternateContent>
        <mc:Choice Requires="wps">
          <w:drawing>
            <wp:anchor distT="4294967295" distB="4294967295" distL="114300" distR="114300" simplePos="0" relativeHeight="251658752" behindDoc="0" locked="0" layoutInCell="1" allowOverlap="1" wp14:anchorId="342ED0F0" wp14:editId="03125258">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9152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75689" w14:textId="77777777" w:rsidR="00072CED" w:rsidRDefault="00072CED" w:rsidP="002C04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7728" behindDoc="1" locked="0" layoutInCell="1" allowOverlap="1" wp14:anchorId="70EDB48F" wp14:editId="6A34D3CD">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45FFA3BB" w14:textId="77777777" w:rsidR="00072CED" w:rsidRPr="002C0473" w:rsidRDefault="00072CED" w:rsidP="002C04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noProof/>
        <w:sz w:val="20"/>
      </w:rPr>
      <mc:AlternateContent>
        <mc:Choice Requires="wps">
          <w:drawing>
            <wp:anchor distT="4294967295" distB="4294967295" distL="114300" distR="114300" simplePos="0" relativeHeight="251656704" behindDoc="0" locked="0" layoutInCell="1" allowOverlap="1" wp14:anchorId="07AE4800" wp14:editId="440CEA63">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50A7F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Pr>
        <w:rFonts w:ascii="Arial" w:hAnsi="Arial"/>
        <w:b/>
        <w:bCs/>
        <w:sz w:val="20"/>
        <w:lang w:val="es-US"/>
      </w:rPr>
      <w:t>Consentimiento informado – Lipoescultura</w:t>
    </w:r>
    <w:r>
      <w:rPr>
        <w:rFonts w:ascii="Arial" w:hAnsi="Arial"/>
        <w:sz w:val="20"/>
        <w:lang w:val="es-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F084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s-PY"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4B39"/>
    <w:rsid w:val="0001036C"/>
    <w:rsid w:val="00017719"/>
    <w:rsid w:val="00022D62"/>
    <w:rsid w:val="000342D8"/>
    <w:rsid w:val="00041B1C"/>
    <w:rsid w:val="00041CB6"/>
    <w:rsid w:val="00041D2E"/>
    <w:rsid w:val="0005231F"/>
    <w:rsid w:val="000578B9"/>
    <w:rsid w:val="00063821"/>
    <w:rsid w:val="00072CED"/>
    <w:rsid w:val="000A089A"/>
    <w:rsid w:val="000A3E93"/>
    <w:rsid w:val="000C3EB5"/>
    <w:rsid w:val="000C5501"/>
    <w:rsid w:val="000E5591"/>
    <w:rsid w:val="000F4581"/>
    <w:rsid w:val="000F6DEB"/>
    <w:rsid w:val="00101C72"/>
    <w:rsid w:val="00114580"/>
    <w:rsid w:val="00120239"/>
    <w:rsid w:val="0012031A"/>
    <w:rsid w:val="0013727A"/>
    <w:rsid w:val="001437AD"/>
    <w:rsid w:val="0015789B"/>
    <w:rsid w:val="0016507E"/>
    <w:rsid w:val="00172734"/>
    <w:rsid w:val="00177C59"/>
    <w:rsid w:val="00186467"/>
    <w:rsid w:val="001922CB"/>
    <w:rsid w:val="001A3445"/>
    <w:rsid w:val="001B0BEE"/>
    <w:rsid w:val="001B4DB4"/>
    <w:rsid w:val="001B64FA"/>
    <w:rsid w:val="001B78A3"/>
    <w:rsid w:val="001C6CEF"/>
    <w:rsid w:val="001F33A0"/>
    <w:rsid w:val="001F5DEA"/>
    <w:rsid w:val="00204312"/>
    <w:rsid w:val="00207321"/>
    <w:rsid w:val="00217C42"/>
    <w:rsid w:val="00235733"/>
    <w:rsid w:val="002514E3"/>
    <w:rsid w:val="002A5312"/>
    <w:rsid w:val="002B3593"/>
    <w:rsid w:val="002C0473"/>
    <w:rsid w:val="002E03FF"/>
    <w:rsid w:val="002E7023"/>
    <w:rsid w:val="002E7FE4"/>
    <w:rsid w:val="00300E84"/>
    <w:rsid w:val="00310422"/>
    <w:rsid w:val="00312D52"/>
    <w:rsid w:val="00315A36"/>
    <w:rsid w:val="00322032"/>
    <w:rsid w:val="00346C91"/>
    <w:rsid w:val="003624CF"/>
    <w:rsid w:val="00363287"/>
    <w:rsid w:val="00366B60"/>
    <w:rsid w:val="003811FD"/>
    <w:rsid w:val="003A05A8"/>
    <w:rsid w:val="003B01A3"/>
    <w:rsid w:val="003B2BF2"/>
    <w:rsid w:val="003C045C"/>
    <w:rsid w:val="003C0636"/>
    <w:rsid w:val="003E5CFE"/>
    <w:rsid w:val="003E69F2"/>
    <w:rsid w:val="003F22FF"/>
    <w:rsid w:val="003F40CD"/>
    <w:rsid w:val="003F7F59"/>
    <w:rsid w:val="00414948"/>
    <w:rsid w:val="0042369E"/>
    <w:rsid w:val="004266D8"/>
    <w:rsid w:val="00427DB1"/>
    <w:rsid w:val="004348A2"/>
    <w:rsid w:val="00435D0E"/>
    <w:rsid w:val="00437B8B"/>
    <w:rsid w:val="0044006F"/>
    <w:rsid w:val="004425B2"/>
    <w:rsid w:val="00443253"/>
    <w:rsid w:val="00452885"/>
    <w:rsid w:val="00462DC3"/>
    <w:rsid w:val="004746FE"/>
    <w:rsid w:val="00475B90"/>
    <w:rsid w:val="0049318F"/>
    <w:rsid w:val="004A5201"/>
    <w:rsid w:val="004C588D"/>
    <w:rsid w:val="004F190B"/>
    <w:rsid w:val="0050599D"/>
    <w:rsid w:val="00510B5D"/>
    <w:rsid w:val="00541AA9"/>
    <w:rsid w:val="00557C58"/>
    <w:rsid w:val="00561428"/>
    <w:rsid w:val="00575597"/>
    <w:rsid w:val="005769F9"/>
    <w:rsid w:val="005905B4"/>
    <w:rsid w:val="005A7318"/>
    <w:rsid w:val="005B31FB"/>
    <w:rsid w:val="005C320B"/>
    <w:rsid w:val="005C3D81"/>
    <w:rsid w:val="005D7335"/>
    <w:rsid w:val="00602298"/>
    <w:rsid w:val="0061210E"/>
    <w:rsid w:val="00634052"/>
    <w:rsid w:val="00637572"/>
    <w:rsid w:val="0064068D"/>
    <w:rsid w:val="00644C29"/>
    <w:rsid w:val="00654B3A"/>
    <w:rsid w:val="00654FAC"/>
    <w:rsid w:val="006612EB"/>
    <w:rsid w:val="00662E12"/>
    <w:rsid w:val="00683A9C"/>
    <w:rsid w:val="00687994"/>
    <w:rsid w:val="00692639"/>
    <w:rsid w:val="006A14A4"/>
    <w:rsid w:val="006A6B4F"/>
    <w:rsid w:val="006B592C"/>
    <w:rsid w:val="006B6759"/>
    <w:rsid w:val="006D4425"/>
    <w:rsid w:val="006D4E49"/>
    <w:rsid w:val="00701680"/>
    <w:rsid w:val="00701E27"/>
    <w:rsid w:val="007069A5"/>
    <w:rsid w:val="00722FBF"/>
    <w:rsid w:val="00741D22"/>
    <w:rsid w:val="007606AE"/>
    <w:rsid w:val="007845A9"/>
    <w:rsid w:val="00791944"/>
    <w:rsid w:val="007A609C"/>
    <w:rsid w:val="007B1563"/>
    <w:rsid w:val="007B2C0C"/>
    <w:rsid w:val="007B551D"/>
    <w:rsid w:val="007C0A43"/>
    <w:rsid w:val="007E05C0"/>
    <w:rsid w:val="007E173A"/>
    <w:rsid w:val="007F6B3B"/>
    <w:rsid w:val="0080051E"/>
    <w:rsid w:val="00802E87"/>
    <w:rsid w:val="00803DC6"/>
    <w:rsid w:val="0080527B"/>
    <w:rsid w:val="00812A2B"/>
    <w:rsid w:val="00814BAE"/>
    <w:rsid w:val="00815472"/>
    <w:rsid w:val="00826C37"/>
    <w:rsid w:val="00835456"/>
    <w:rsid w:val="008515AC"/>
    <w:rsid w:val="00861173"/>
    <w:rsid w:val="008643FF"/>
    <w:rsid w:val="00871E61"/>
    <w:rsid w:val="008731C8"/>
    <w:rsid w:val="00875DDA"/>
    <w:rsid w:val="00876B3B"/>
    <w:rsid w:val="0088225E"/>
    <w:rsid w:val="008852BE"/>
    <w:rsid w:val="008A3EF3"/>
    <w:rsid w:val="008A68D0"/>
    <w:rsid w:val="008B349D"/>
    <w:rsid w:val="008D4081"/>
    <w:rsid w:val="008E7190"/>
    <w:rsid w:val="0091194A"/>
    <w:rsid w:val="00912580"/>
    <w:rsid w:val="00922627"/>
    <w:rsid w:val="0092496D"/>
    <w:rsid w:val="00955530"/>
    <w:rsid w:val="00971A9C"/>
    <w:rsid w:val="00975291"/>
    <w:rsid w:val="009815A8"/>
    <w:rsid w:val="00981D79"/>
    <w:rsid w:val="0098569B"/>
    <w:rsid w:val="0099296F"/>
    <w:rsid w:val="00997920"/>
    <w:rsid w:val="00997F14"/>
    <w:rsid w:val="009A2970"/>
    <w:rsid w:val="009A489C"/>
    <w:rsid w:val="009A4ACD"/>
    <w:rsid w:val="009A7308"/>
    <w:rsid w:val="009B5FDC"/>
    <w:rsid w:val="009C0F71"/>
    <w:rsid w:val="009C615D"/>
    <w:rsid w:val="009D0C82"/>
    <w:rsid w:val="009D4A33"/>
    <w:rsid w:val="009D78F4"/>
    <w:rsid w:val="009E2FCC"/>
    <w:rsid w:val="009E32B1"/>
    <w:rsid w:val="009E5C3E"/>
    <w:rsid w:val="00A0093D"/>
    <w:rsid w:val="00A07787"/>
    <w:rsid w:val="00A1263A"/>
    <w:rsid w:val="00A26246"/>
    <w:rsid w:val="00A34388"/>
    <w:rsid w:val="00A35D71"/>
    <w:rsid w:val="00A36395"/>
    <w:rsid w:val="00A41CB8"/>
    <w:rsid w:val="00A43B6D"/>
    <w:rsid w:val="00A50873"/>
    <w:rsid w:val="00A51165"/>
    <w:rsid w:val="00AB27ED"/>
    <w:rsid w:val="00AD2915"/>
    <w:rsid w:val="00B05284"/>
    <w:rsid w:val="00B07796"/>
    <w:rsid w:val="00B07BD3"/>
    <w:rsid w:val="00B13DA0"/>
    <w:rsid w:val="00B20DF2"/>
    <w:rsid w:val="00B254E3"/>
    <w:rsid w:val="00B55F14"/>
    <w:rsid w:val="00B56557"/>
    <w:rsid w:val="00B617AA"/>
    <w:rsid w:val="00B62056"/>
    <w:rsid w:val="00B73648"/>
    <w:rsid w:val="00B7463A"/>
    <w:rsid w:val="00B77FBF"/>
    <w:rsid w:val="00BC2C4D"/>
    <w:rsid w:val="00BC6621"/>
    <w:rsid w:val="00BE0BDD"/>
    <w:rsid w:val="00BF6B98"/>
    <w:rsid w:val="00C03B73"/>
    <w:rsid w:val="00C07353"/>
    <w:rsid w:val="00C2285D"/>
    <w:rsid w:val="00C31639"/>
    <w:rsid w:val="00C47629"/>
    <w:rsid w:val="00C532A5"/>
    <w:rsid w:val="00C70701"/>
    <w:rsid w:val="00C86EEB"/>
    <w:rsid w:val="00C9432D"/>
    <w:rsid w:val="00C945B1"/>
    <w:rsid w:val="00C96834"/>
    <w:rsid w:val="00CB7CCC"/>
    <w:rsid w:val="00CD4CA0"/>
    <w:rsid w:val="00CE1185"/>
    <w:rsid w:val="00CE63BB"/>
    <w:rsid w:val="00CF1513"/>
    <w:rsid w:val="00D02BA0"/>
    <w:rsid w:val="00D04517"/>
    <w:rsid w:val="00D04EAA"/>
    <w:rsid w:val="00D209EF"/>
    <w:rsid w:val="00D255B7"/>
    <w:rsid w:val="00D3215E"/>
    <w:rsid w:val="00D43CC4"/>
    <w:rsid w:val="00D54EEC"/>
    <w:rsid w:val="00D551FF"/>
    <w:rsid w:val="00D56F04"/>
    <w:rsid w:val="00D576CD"/>
    <w:rsid w:val="00D600A6"/>
    <w:rsid w:val="00D67192"/>
    <w:rsid w:val="00D70969"/>
    <w:rsid w:val="00D848E7"/>
    <w:rsid w:val="00D84EAA"/>
    <w:rsid w:val="00D85753"/>
    <w:rsid w:val="00D875C2"/>
    <w:rsid w:val="00DA1EA1"/>
    <w:rsid w:val="00DB4F7E"/>
    <w:rsid w:val="00DC164D"/>
    <w:rsid w:val="00DC35CA"/>
    <w:rsid w:val="00DE4B0E"/>
    <w:rsid w:val="00DF297B"/>
    <w:rsid w:val="00E023F0"/>
    <w:rsid w:val="00E06ACD"/>
    <w:rsid w:val="00E23CCD"/>
    <w:rsid w:val="00E34173"/>
    <w:rsid w:val="00E44249"/>
    <w:rsid w:val="00E50D5C"/>
    <w:rsid w:val="00E55CDF"/>
    <w:rsid w:val="00E56C90"/>
    <w:rsid w:val="00E57EE0"/>
    <w:rsid w:val="00E713FA"/>
    <w:rsid w:val="00E94234"/>
    <w:rsid w:val="00EA3D2E"/>
    <w:rsid w:val="00EA78CE"/>
    <w:rsid w:val="00EB007A"/>
    <w:rsid w:val="00EB2592"/>
    <w:rsid w:val="00ED21A1"/>
    <w:rsid w:val="00ED6750"/>
    <w:rsid w:val="00EE4810"/>
    <w:rsid w:val="00F17538"/>
    <w:rsid w:val="00F24337"/>
    <w:rsid w:val="00F3749D"/>
    <w:rsid w:val="00F539E5"/>
    <w:rsid w:val="00F57363"/>
    <w:rsid w:val="00F64E26"/>
    <w:rsid w:val="00F73557"/>
    <w:rsid w:val="00F7362C"/>
    <w:rsid w:val="00F83950"/>
    <w:rsid w:val="00F84EE5"/>
    <w:rsid w:val="00F87737"/>
    <w:rsid w:val="00FB03B6"/>
    <w:rsid w:val="00FB4894"/>
    <w:rsid w:val="00FB763C"/>
    <w:rsid w:val="00FC450C"/>
    <w:rsid w:val="00FD11CF"/>
    <w:rsid w:val="00FD4BCA"/>
    <w:rsid w:val="00FD7ABA"/>
    <w:rsid w:val="00FE229D"/>
    <w:rsid w:val="00FE34EB"/>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841E8"/>
  <w15:docId w15:val="{6B19D1A8-7FDD-4E9B-A2AE-8FE90EE9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437B8B"/>
    <w:rPr>
      <w:color w:val="808080"/>
    </w:rPr>
  </w:style>
  <w:style w:type="paragraph" w:styleId="Revision">
    <w:name w:val="Revision"/>
    <w:hidden/>
    <w:uiPriority w:val="99"/>
    <w:semiHidden/>
    <w:rsid w:val="00FE34E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72238">
      <w:bodyDiv w:val="1"/>
      <w:marLeft w:val="0"/>
      <w:marRight w:val="0"/>
      <w:marTop w:val="0"/>
      <w:marBottom w:val="0"/>
      <w:divBdr>
        <w:top w:val="none" w:sz="0" w:space="0" w:color="auto"/>
        <w:left w:val="none" w:sz="0" w:space="0" w:color="auto"/>
        <w:bottom w:val="none" w:sz="0" w:space="0" w:color="auto"/>
        <w:right w:val="none" w:sz="0" w:space="0" w:color="auto"/>
      </w:divBdr>
    </w:div>
    <w:div w:id="15484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77F0AF-1B5C-42A0-83B8-B9331B76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6530</Words>
  <Characters>37225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dc:description/>
  <cp:lastModifiedBy>nandi wijay</cp:lastModifiedBy>
  <cp:revision>2</cp:revision>
  <cp:lastPrinted>2012-08-09T13:23:00Z</cp:lastPrinted>
  <dcterms:created xsi:type="dcterms:W3CDTF">2019-11-05T18:29:00Z</dcterms:created>
  <dcterms:modified xsi:type="dcterms:W3CDTF">2019-11-05T18:29:00Z</dcterms:modified>
</cp:coreProperties>
</file>